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5FD7" w:rsidRDefault="00732A99" w:rsidP="00732A99">
      <w:bookmarkStart w:id="0" w:name="_GoBack"/>
      <w:bookmarkEnd w:id="0"/>
      <w:r>
        <w:rPr>
          <w:noProof/>
        </w:rPr>
        <w:drawing>
          <wp:inline distT="0" distB="0" distL="0" distR="0">
            <wp:extent cx="5940425" cy="8475315"/>
            <wp:effectExtent l="19050" t="0" r="3175" b="0"/>
            <wp:docPr id="2" name="Рисунок 2" descr="C:\Users\user\Desktop\Джанаева\CCI15092025_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Джанаева\CCI15092025_0013.jpg"/>
                    <pic:cNvPicPr>
                      <a:picLocks noChangeAspect="1" noChangeArrowheads="1"/>
                    </pic:cNvPicPr>
                  </pic:nvPicPr>
                  <pic:blipFill>
                    <a:blip r:embed="rId7" cstate="print"/>
                    <a:srcRect/>
                    <a:stretch>
                      <a:fillRect/>
                    </a:stretch>
                  </pic:blipFill>
                  <pic:spPr bwMode="auto">
                    <a:xfrm>
                      <a:off x="0" y="0"/>
                      <a:ext cx="5940425" cy="8475315"/>
                    </a:xfrm>
                    <a:prstGeom prst="rect">
                      <a:avLst/>
                    </a:prstGeom>
                    <a:noFill/>
                    <a:ln w="9525">
                      <a:noFill/>
                      <a:miter lim="800000"/>
                      <a:headEnd/>
                      <a:tailEnd/>
                    </a:ln>
                  </pic:spPr>
                </pic:pic>
              </a:graphicData>
            </a:graphic>
          </wp:inline>
        </w:drawing>
      </w:r>
    </w:p>
    <w:p w:rsidR="00FD5FD7" w:rsidRDefault="00FD5FD7">
      <w:pPr>
        <w:spacing w:after="0"/>
        <w:ind w:left="120"/>
        <w:jc w:val="center"/>
      </w:pPr>
    </w:p>
    <w:p w:rsidR="00FD5FD7" w:rsidRDefault="001777CE">
      <w:pPr>
        <w:spacing w:after="0" w:line="264" w:lineRule="auto"/>
        <w:ind w:left="120"/>
        <w:jc w:val="both"/>
      </w:pPr>
      <w:bookmarkStart w:id="1" w:name="block-59145756"/>
      <w:r>
        <w:rPr>
          <w:rFonts w:ascii="Times New Roman" w:hAnsi="Times New Roman"/>
          <w:b/>
          <w:color w:val="000000"/>
          <w:sz w:val="28"/>
        </w:rPr>
        <w:lastRenderedPageBreak/>
        <w:t>ПОЯСНИТЕЛЬНАЯ ЗАПИСКА</w:t>
      </w:r>
    </w:p>
    <w:p w:rsidR="00FD5FD7" w:rsidRDefault="00FD5FD7">
      <w:pPr>
        <w:spacing w:after="0" w:line="264" w:lineRule="auto"/>
        <w:ind w:left="120"/>
        <w:jc w:val="both"/>
      </w:pPr>
    </w:p>
    <w:p w:rsidR="00FD5FD7" w:rsidRDefault="001777CE">
      <w:pPr>
        <w:spacing w:after="0" w:line="264" w:lineRule="auto"/>
        <w:ind w:firstLine="600"/>
        <w:jc w:val="both"/>
      </w:pPr>
      <w:r>
        <w:rPr>
          <w:rFonts w:ascii="Times New Roman" w:hAnsi="Times New Roman"/>
          <w:color w:val="000000"/>
          <w:sz w:val="28"/>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rsidR="00FD5FD7" w:rsidRDefault="001777CE">
      <w:pPr>
        <w:spacing w:after="0" w:line="264" w:lineRule="auto"/>
        <w:ind w:firstLine="600"/>
        <w:jc w:val="both"/>
      </w:pPr>
      <w:r>
        <w:rPr>
          <w:rFonts w:ascii="Times New Roman" w:hAnsi="Times New Roman"/>
          <w:color w:val="000000"/>
          <w:sz w:val="28"/>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rsidR="00FD5FD7" w:rsidRDefault="001777CE">
      <w:pPr>
        <w:spacing w:after="0" w:line="264" w:lineRule="auto"/>
        <w:ind w:firstLine="600"/>
        <w:jc w:val="both"/>
      </w:pPr>
      <w:r>
        <w:rPr>
          <w:rFonts w:ascii="Times New Roman" w:hAnsi="Times New Roman"/>
          <w:color w:val="000000"/>
          <w:sz w:val="28"/>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FD5FD7" w:rsidRDefault="001777CE">
      <w:pPr>
        <w:spacing w:after="0" w:line="264" w:lineRule="auto"/>
        <w:ind w:firstLine="600"/>
        <w:jc w:val="both"/>
      </w:pPr>
      <w:r>
        <w:rPr>
          <w:rFonts w:ascii="Times New Roman" w:hAnsi="Times New Roman"/>
          <w:color w:val="000000"/>
          <w:sz w:val="28"/>
        </w:rPr>
        <w:t xml:space="preserve">Изучение химии: </w:t>
      </w:r>
    </w:p>
    <w:p w:rsidR="00FD5FD7" w:rsidRDefault="001777CE">
      <w:pPr>
        <w:spacing w:after="0" w:line="264" w:lineRule="auto"/>
        <w:ind w:firstLine="600"/>
        <w:jc w:val="both"/>
      </w:pPr>
      <w:r>
        <w:rPr>
          <w:rFonts w:ascii="Times New Roman" w:hAnsi="Times New Roman"/>
          <w:color w:val="000000"/>
          <w:sz w:val="28"/>
        </w:rPr>
        <w:t xml:space="preserve">способствует реализации возможностей для саморазвития и формирования культуры личности, её общей и функциональной грамотности; </w:t>
      </w:r>
    </w:p>
    <w:p w:rsidR="00FD5FD7" w:rsidRDefault="001777CE">
      <w:pPr>
        <w:spacing w:after="0" w:line="264" w:lineRule="auto"/>
        <w:ind w:firstLine="600"/>
        <w:jc w:val="both"/>
      </w:pPr>
      <w:r>
        <w:rPr>
          <w:rFonts w:ascii="Times New Roman" w:hAnsi="Times New Roman"/>
          <w:color w:val="000000"/>
          <w:sz w:val="28"/>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FD5FD7" w:rsidRDefault="001777CE">
      <w:pPr>
        <w:spacing w:after="0" w:line="264" w:lineRule="auto"/>
        <w:ind w:firstLine="600"/>
        <w:jc w:val="both"/>
      </w:pPr>
      <w:r>
        <w:rPr>
          <w:rFonts w:ascii="Times New Roman" w:hAnsi="Times New Roman"/>
          <w:color w:val="000000"/>
          <w:sz w:val="28"/>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 </w:t>
      </w:r>
    </w:p>
    <w:p w:rsidR="00FD5FD7" w:rsidRDefault="001777CE">
      <w:pPr>
        <w:spacing w:after="0" w:line="264" w:lineRule="auto"/>
        <w:ind w:firstLine="600"/>
        <w:jc w:val="both"/>
      </w:pPr>
      <w:r>
        <w:rPr>
          <w:rFonts w:ascii="Times New Roman" w:hAnsi="Times New Roman"/>
          <w:color w:val="000000"/>
          <w:sz w:val="28"/>
        </w:rPr>
        <w:lastRenderedPageBreak/>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FD5FD7" w:rsidRDefault="001777CE">
      <w:pPr>
        <w:spacing w:after="0" w:line="264" w:lineRule="auto"/>
        <w:ind w:firstLine="600"/>
        <w:jc w:val="both"/>
      </w:pPr>
      <w:r>
        <w:rPr>
          <w:rFonts w:ascii="Times New Roman" w:hAnsi="Times New Roman"/>
          <w:color w:val="000000"/>
          <w:sz w:val="28"/>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FD5FD7" w:rsidRDefault="001777CE">
      <w:pPr>
        <w:spacing w:after="0" w:line="264" w:lineRule="auto"/>
        <w:ind w:firstLine="600"/>
        <w:jc w:val="both"/>
      </w:pPr>
      <w:r>
        <w:rPr>
          <w:rFonts w:ascii="Times New Roman" w:hAnsi="Times New Roman"/>
          <w:color w:val="000000"/>
          <w:sz w:val="28"/>
        </w:rPr>
        <w:t>Курс химии на уровне основного общего образования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rsidR="00FD5FD7" w:rsidRDefault="001777CE">
      <w:pPr>
        <w:spacing w:after="0" w:line="264" w:lineRule="auto"/>
        <w:ind w:firstLine="600"/>
        <w:jc w:val="both"/>
      </w:pPr>
      <w:r>
        <w:rPr>
          <w:rFonts w:ascii="Times New Roman" w:hAnsi="Times New Roman"/>
          <w:color w:val="000000"/>
          <w:sz w:val="28"/>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w:t>
      </w:r>
    </w:p>
    <w:p w:rsidR="00FD5FD7" w:rsidRDefault="001777CE">
      <w:pPr>
        <w:spacing w:after="0" w:line="264" w:lineRule="auto"/>
        <w:ind w:firstLine="600"/>
        <w:jc w:val="both"/>
      </w:pPr>
      <w:r>
        <w:rPr>
          <w:rFonts w:ascii="Times New Roman" w:hAnsi="Times New Roman"/>
          <w:color w:val="000000"/>
          <w:sz w:val="28"/>
        </w:rPr>
        <w:t>– атомно-молекулярного учения как основы всего естествознания;</w:t>
      </w:r>
    </w:p>
    <w:p w:rsidR="00FD5FD7" w:rsidRDefault="001777CE">
      <w:pPr>
        <w:spacing w:after="0" w:line="264" w:lineRule="auto"/>
        <w:ind w:firstLine="600"/>
        <w:jc w:val="both"/>
      </w:pPr>
      <w:r>
        <w:rPr>
          <w:rFonts w:ascii="Times New Roman" w:hAnsi="Times New Roman"/>
          <w:color w:val="000000"/>
          <w:sz w:val="28"/>
        </w:rPr>
        <w:t>– Периодического закона Д. И. Менделеева как основного закона химии;</w:t>
      </w:r>
    </w:p>
    <w:p w:rsidR="00FD5FD7" w:rsidRDefault="001777CE">
      <w:pPr>
        <w:spacing w:after="0" w:line="264" w:lineRule="auto"/>
        <w:ind w:firstLine="600"/>
        <w:jc w:val="both"/>
      </w:pPr>
      <w:r>
        <w:rPr>
          <w:rFonts w:ascii="Times New Roman" w:hAnsi="Times New Roman"/>
          <w:color w:val="000000"/>
          <w:sz w:val="28"/>
        </w:rPr>
        <w:t>– учения о строении атома и химической связи;</w:t>
      </w:r>
    </w:p>
    <w:p w:rsidR="00FD5FD7" w:rsidRDefault="001777CE">
      <w:pPr>
        <w:spacing w:after="0" w:line="264" w:lineRule="auto"/>
        <w:ind w:firstLine="600"/>
        <w:jc w:val="both"/>
      </w:pPr>
      <w:r>
        <w:rPr>
          <w:rFonts w:ascii="Times New Roman" w:hAnsi="Times New Roman"/>
          <w:color w:val="000000"/>
          <w:sz w:val="28"/>
        </w:rPr>
        <w:t>– представлений об электролитической диссоциации веществ в растворах.</w:t>
      </w:r>
    </w:p>
    <w:p w:rsidR="00FD5FD7" w:rsidRDefault="001777CE">
      <w:pPr>
        <w:spacing w:after="0" w:line="264" w:lineRule="auto"/>
        <w:ind w:firstLine="600"/>
        <w:jc w:val="both"/>
      </w:pPr>
      <w:r>
        <w:rPr>
          <w:rFonts w:ascii="Times New Roman" w:hAnsi="Times New Roman"/>
          <w:color w:val="000000"/>
          <w:sz w:val="28"/>
        </w:rPr>
        <w:t>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rsidR="00FD5FD7" w:rsidRDefault="001777CE">
      <w:pPr>
        <w:spacing w:after="0" w:line="264" w:lineRule="auto"/>
        <w:ind w:firstLine="600"/>
        <w:jc w:val="both"/>
      </w:pPr>
      <w:r>
        <w:rPr>
          <w:rFonts w:ascii="Times New Roman" w:hAnsi="Times New Roman"/>
          <w:color w:val="000000"/>
          <w:sz w:val="28"/>
        </w:rPr>
        <w:t>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5–7 классы» и «Физика. 7 класс».</w:t>
      </w:r>
    </w:p>
    <w:p w:rsidR="00FD5FD7" w:rsidRDefault="001777CE">
      <w:pPr>
        <w:spacing w:after="0" w:line="264" w:lineRule="auto"/>
        <w:ind w:firstLine="600"/>
        <w:jc w:val="both"/>
      </w:pPr>
      <w:r>
        <w:rPr>
          <w:rFonts w:ascii="Times New Roman" w:hAnsi="Times New Roman"/>
          <w:color w:val="000000"/>
          <w:sz w:val="28"/>
        </w:rPr>
        <w:t xml:space="preserve">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w:t>
      </w:r>
      <w:r>
        <w:rPr>
          <w:rFonts w:ascii="Times New Roman" w:hAnsi="Times New Roman"/>
          <w:color w:val="000000"/>
          <w:sz w:val="28"/>
        </w:rPr>
        <w:lastRenderedPageBreak/>
        <w:t xml:space="preserve">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rsidR="00FD5FD7" w:rsidRDefault="001777CE">
      <w:pPr>
        <w:spacing w:after="0" w:line="264" w:lineRule="auto"/>
        <w:ind w:firstLine="600"/>
        <w:jc w:val="both"/>
      </w:pPr>
      <w:r>
        <w:rPr>
          <w:rFonts w:ascii="Times New Roman" w:hAnsi="Times New Roman"/>
          <w:color w:val="000000"/>
          <w:sz w:val="28"/>
        </w:rPr>
        <w:t>При изучении химии на уровне основного общего образования важное значение приобрели такие цели, как:</w:t>
      </w:r>
    </w:p>
    <w:p w:rsidR="00FD5FD7" w:rsidRDefault="001777CE">
      <w:pPr>
        <w:spacing w:after="0" w:line="264" w:lineRule="auto"/>
        <w:ind w:firstLine="600"/>
        <w:jc w:val="both"/>
      </w:pPr>
      <w:r>
        <w:rPr>
          <w:rFonts w:ascii="Times New Roman" w:hAnsi="Times New Roman"/>
          <w:color w:val="000000"/>
          <w:sz w:val="28"/>
        </w:rPr>
        <w:t>– 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FD5FD7" w:rsidRDefault="001777CE">
      <w:pPr>
        <w:spacing w:after="0" w:line="264" w:lineRule="auto"/>
        <w:ind w:firstLine="600"/>
        <w:jc w:val="both"/>
      </w:pPr>
      <w:r>
        <w:rPr>
          <w:rFonts w:ascii="Times New Roman" w:hAnsi="Times New Roman"/>
          <w:color w:val="000000"/>
          <w:sz w:val="28"/>
        </w:rPr>
        <w:t>– 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rsidR="00FD5FD7" w:rsidRDefault="001777CE">
      <w:pPr>
        <w:spacing w:after="0" w:line="264" w:lineRule="auto"/>
        <w:ind w:firstLine="600"/>
        <w:jc w:val="both"/>
      </w:pPr>
      <w:r>
        <w:rPr>
          <w:rFonts w:ascii="Times New Roman" w:hAnsi="Times New Roman"/>
          <w:color w:val="000000"/>
          <w:sz w:val="28"/>
        </w:rPr>
        <w:t>– 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FD5FD7" w:rsidRDefault="001777CE">
      <w:pPr>
        <w:spacing w:after="0" w:line="264" w:lineRule="auto"/>
        <w:ind w:firstLine="600"/>
        <w:jc w:val="both"/>
      </w:pPr>
      <w:r>
        <w:rPr>
          <w:rFonts w:ascii="Times New Roman" w:hAnsi="Times New Roman"/>
          <w:color w:val="000000"/>
          <w:sz w:val="28"/>
        </w:rPr>
        <w:t>– 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rsidR="00FD5FD7" w:rsidRDefault="001777CE">
      <w:pPr>
        <w:spacing w:after="0" w:line="264" w:lineRule="auto"/>
        <w:ind w:firstLine="600"/>
        <w:jc w:val="both"/>
      </w:pPr>
      <w:r>
        <w:rPr>
          <w:rFonts w:ascii="Times New Roman" w:hAnsi="Times New Roman"/>
          <w:color w:val="000000"/>
          <w:sz w:val="28"/>
        </w:rPr>
        <w:t>– 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rsidR="00FD5FD7" w:rsidRDefault="001777CE">
      <w:pPr>
        <w:spacing w:after="0" w:line="264" w:lineRule="auto"/>
        <w:ind w:firstLine="600"/>
        <w:jc w:val="both"/>
      </w:pPr>
      <w:r>
        <w:rPr>
          <w:rFonts w:ascii="Times New Roman" w:hAnsi="Times New Roman"/>
          <w:color w:val="333333"/>
          <w:sz w:val="28"/>
        </w:rPr>
        <w:t xml:space="preserve">– </w:t>
      </w:r>
      <w:r>
        <w:rPr>
          <w:rFonts w:ascii="Times New Roman" w:hAnsi="Times New Roman"/>
          <w:color w:val="000000"/>
          <w:sz w:val="28"/>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rsidR="00FD5FD7" w:rsidRDefault="001777CE">
      <w:pPr>
        <w:spacing w:after="0" w:line="264" w:lineRule="auto"/>
        <w:ind w:firstLine="600"/>
        <w:jc w:val="both"/>
      </w:pPr>
      <w:bookmarkStart w:id="2" w:name="9012e5c9-2e66-40e9-9799-caf6f2595164"/>
      <w:r>
        <w:rPr>
          <w:rFonts w:ascii="Times New Roman" w:hAnsi="Times New Roman"/>
          <w:color w:val="000000"/>
          <w:sz w:val="28"/>
        </w:rPr>
        <w:t>Общее число часов, отведённых для изучения химии на уровне основного общего образования, составляет 136 часов: в 8 классе – 68 часов (2 часа в неделю), в 9 классе – 68 часов (2 часа в неделю).</w:t>
      </w:r>
      <w:bookmarkEnd w:id="2"/>
    </w:p>
    <w:p w:rsidR="00FD5FD7" w:rsidRDefault="00FD5FD7">
      <w:pPr>
        <w:spacing w:after="0" w:line="264" w:lineRule="auto"/>
        <w:ind w:left="120"/>
        <w:jc w:val="both"/>
      </w:pPr>
    </w:p>
    <w:p w:rsidR="00FD5FD7" w:rsidRDefault="00FD5FD7">
      <w:pPr>
        <w:spacing w:after="0" w:line="264" w:lineRule="auto"/>
        <w:ind w:left="120"/>
        <w:jc w:val="both"/>
      </w:pPr>
    </w:p>
    <w:p w:rsidR="00FD5FD7" w:rsidRDefault="00FD5FD7">
      <w:pPr>
        <w:sectPr w:rsidR="00FD5FD7">
          <w:pgSz w:w="11906" w:h="16383"/>
          <w:pgMar w:top="1134" w:right="850" w:bottom="1134" w:left="1701" w:header="720" w:footer="720" w:gutter="0"/>
          <w:cols w:space="720"/>
        </w:sectPr>
      </w:pPr>
    </w:p>
    <w:p w:rsidR="00FD5FD7" w:rsidRDefault="001777CE">
      <w:pPr>
        <w:spacing w:after="0" w:line="264" w:lineRule="auto"/>
        <w:ind w:left="120"/>
        <w:jc w:val="both"/>
      </w:pPr>
      <w:bookmarkStart w:id="3" w:name="block-59145757"/>
      <w:bookmarkEnd w:id="1"/>
      <w:r>
        <w:rPr>
          <w:rFonts w:ascii="Times New Roman" w:hAnsi="Times New Roman"/>
          <w:b/>
          <w:color w:val="000000"/>
          <w:sz w:val="28"/>
        </w:rPr>
        <w:lastRenderedPageBreak/>
        <w:t>СОДЕРЖАНИЕ ОБУЧЕНИЯ</w:t>
      </w:r>
    </w:p>
    <w:p w:rsidR="00FD5FD7" w:rsidRDefault="00FD5FD7">
      <w:pPr>
        <w:spacing w:after="0" w:line="264" w:lineRule="auto"/>
        <w:ind w:left="120"/>
        <w:jc w:val="both"/>
      </w:pPr>
    </w:p>
    <w:p w:rsidR="00FD5FD7" w:rsidRDefault="001777CE">
      <w:pPr>
        <w:spacing w:after="0" w:line="264" w:lineRule="auto"/>
        <w:ind w:firstLine="600"/>
        <w:jc w:val="both"/>
      </w:pPr>
      <w:r>
        <w:rPr>
          <w:rFonts w:ascii="Times New Roman" w:hAnsi="Times New Roman"/>
          <w:b/>
          <w:color w:val="000000"/>
          <w:sz w:val="28"/>
        </w:rPr>
        <w:t>8 КЛАСС</w:t>
      </w:r>
    </w:p>
    <w:p w:rsidR="00FD5FD7" w:rsidRDefault="001777CE">
      <w:pPr>
        <w:spacing w:after="0" w:line="264" w:lineRule="auto"/>
        <w:ind w:firstLine="600"/>
        <w:jc w:val="both"/>
      </w:pPr>
      <w:r>
        <w:rPr>
          <w:rFonts w:ascii="Times New Roman" w:hAnsi="Times New Roman"/>
          <w:b/>
          <w:color w:val="000000"/>
          <w:sz w:val="28"/>
        </w:rPr>
        <w:t>Первоначальные химические понятия</w:t>
      </w:r>
    </w:p>
    <w:p w:rsidR="00FD5FD7" w:rsidRDefault="001777CE">
      <w:pPr>
        <w:spacing w:after="0" w:line="264" w:lineRule="auto"/>
        <w:ind w:firstLine="600"/>
        <w:jc w:val="both"/>
      </w:pPr>
      <w:r>
        <w:rPr>
          <w:rFonts w:ascii="Times New Roman" w:hAnsi="Times New Roman"/>
          <w:color w:val="000000"/>
          <w:sz w:val="28"/>
        </w:rP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FD5FD7" w:rsidRDefault="001777CE">
      <w:pPr>
        <w:spacing w:after="0" w:line="264" w:lineRule="auto"/>
        <w:ind w:firstLine="600"/>
        <w:jc w:val="both"/>
      </w:pPr>
      <w:r>
        <w:rPr>
          <w:rFonts w:ascii="Times New Roman" w:hAnsi="Times New Roman"/>
          <w:color w:val="000000"/>
          <w:sz w:val="28"/>
        </w:rPr>
        <w:t>Атомы и молекулы. Химические элементы. Символы химических элементов. Простые и сложные вещества. Атомно-молекулярное учение.</w:t>
      </w:r>
    </w:p>
    <w:p w:rsidR="00FD5FD7" w:rsidRDefault="001777CE">
      <w:pPr>
        <w:spacing w:after="0" w:line="264" w:lineRule="auto"/>
        <w:ind w:firstLine="600"/>
        <w:jc w:val="both"/>
      </w:pPr>
      <w:r>
        <w:rPr>
          <w:rFonts w:ascii="Times New Roman" w:hAnsi="Times New Roman"/>
          <w:color w:val="000000"/>
          <w:sz w:val="28"/>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FD5FD7" w:rsidRDefault="001777CE">
      <w:pPr>
        <w:spacing w:after="0" w:line="264" w:lineRule="auto"/>
        <w:ind w:firstLine="600"/>
        <w:jc w:val="both"/>
      </w:pPr>
      <w:r>
        <w:rPr>
          <w:rFonts w:ascii="Times New Roman" w:hAnsi="Times New Roman"/>
          <w:color w:val="000000"/>
          <w:sz w:val="28"/>
        </w:rPr>
        <w:t xml:space="preserve">Количество вещества. Моль. Молярная масса. Взаимосвязь количества, массы и числа структурных единиц вещества. Расчёты по формулам химических соединений. </w:t>
      </w:r>
    </w:p>
    <w:p w:rsidR="00FD5FD7" w:rsidRDefault="001777CE">
      <w:pPr>
        <w:spacing w:after="0" w:line="264" w:lineRule="auto"/>
        <w:ind w:firstLine="600"/>
        <w:jc w:val="both"/>
      </w:pPr>
      <w:r>
        <w:rPr>
          <w:rFonts w:ascii="Times New Roman" w:hAnsi="Times New Roman"/>
          <w:color w:val="000000"/>
          <w:sz w:val="28"/>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FD5FD7" w:rsidRDefault="001777CE">
      <w:pPr>
        <w:spacing w:after="0" w:line="264" w:lineRule="auto"/>
        <w:ind w:firstLine="600"/>
        <w:jc w:val="both"/>
      </w:pPr>
      <w:r>
        <w:rPr>
          <w:rFonts w:ascii="Times New Roman" w:hAnsi="Times New Roman"/>
          <w:b/>
          <w:i/>
          <w:color w:val="000000"/>
          <w:sz w:val="28"/>
        </w:rPr>
        <w:t>Химический эксперимент</w:t>
      </w:r>
      <w:r>
        <w:rPr>
          <w:rFonts w:ascii="Times New Roman" w:hAnsi="Times New Roman"/>
          <w:b/>
          <w:color w:val="000000"/>
          <w:sz w:val="28"/>
        </w:rPr>
        <w:t>:</w:t>
      </w:r>
      <w:r>
        <w:rPr>
          <w:rFonts w:ascii="Times New Roman" w:hAnsi="Times New Roman"/>
          <w:color w:val="000000"/>
          <w:sz w:val="28"/>
        </w:rPr>
        <w:t xml:space="preserve"> </w:t>
      </w:r>
    </w:p>
    <w:p w:rsidR="00FD5FD7" w:rsidRDefault="001777CE">
      <w:pPr>
        <w:spacing w:after="0" w:line="264" w:lineRule="auto"/>
        <w:ind w:firstLine="600"/>
        <w:jc w:val="both"/>
      </w:pPr>
      <w:r>
        <w:rPr>
          <w:rFonts w:ascii="Times New Roman" w:hAnsi="Times New Roman"/>
          <w:color w:val="000000"/>
          <w:sz w:val="28"/>
        </w:rPr>
        <w:t>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FD5FD7" w:rsidRDefault="001777CE">
      <w:pPr>
        <w:spacing w:after="0" w:line="264" w:lineRule="auto"/>
        <w:ind w:firstLine="600"/>
        <w:jc w:val="both"/>
      </w:pPr>
      <w:r>
        <w:rPr>
          <w:rFonts w:ascii="Times New Roman" w:hAnsi="Times New Roman"/>
          <w:b/>
          <w:color w:val="000000"/>
          <w:sz w:val="28"/>
        </w:rPr>
        <w:t>Важнейшие представители неорганических веществ</w:t>
      </w:r>
    </w:p>
    <w:p w:rsidR="00FD5FD7" w:rsidRDefault="001777CE">
      <w:pPr>
        <w:spacing w:after="0" w:line="264" w:lineRule="auto"/>
        <w:ind w:firstLine="600"/>
        <w:jc w:val="both"/>
      </w:pPr>
      <w:r>
        <w:rPr>
          <w:rFonts w:ascii="Times New Roman" w:hAnsi="Times New Roman"/>
          <w:color w:val="000000"/>
          <w:sz w:val="28"/>
        </w:rPr>
        <w:t xml:space="preserve">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w:t>
      </w:r>
      <w:r>
        <w:rPr>
          <w:rFonts w:ascii="Times New Roman" w:hAnsi="Times New Roman"/>
          <w:color w:val="000000"/>
          <w:sz w:val="28"/>
        </w:rPr>
        <w:lastRenderedPageBreak/>
        <w:t>получения кислорода в лаборатории и промышленности. Круговорот кислорода в природе. Озон – аллотропная модификация кислорода.</w:t>
      </w:r>
    </w:p>
    <w:p w:rsidR="00FD5FD7" w:rsidRDefault="001777CE">
      <w:pPr>
        <w:spacing w:after="0" w:line="264" w:lineRule="auto"/>
        <w:ind w:firstLine="600"/>
        <w:jc w:val="both"/>
      </w:pPr>
      <w:r>
        <w:rPr>
          <w:rFonts w:ascii="Times New Roman" w:hAnsi="Times New Roman"/>
          <w:color w:val="000000"/>
          <w:sz w:val="28"/>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FD5FD7" w:rsidRDefault="001777CE">
      <w:pPr>
        <w:spacing w:after="0" w:line="264" w:lineRule="auto"/>
        <w:ind w:firstLine="600"/>
        <w:jc w:val="both"/>
      </w:pPr>
      <w:r>
        <w:rPr>
          <w:rFonts w:ascii="Times New Roman" w:hAnsi="Times New Roman"/>
          <w:color w:val="000000"/>
          <w:sz w:val="28"/>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FD5FD7" w:rsidRDefault="001777CE">
      <w:pPr>
        <w:spacing w:after="0" w:line="264" w:lineRule="auto"/>
        <w:ind w:firstLine="600"/>
        <w:jc w:val="both"/>
      </w:pPr>
      <w:r>
        <w:rPr>
          <w:rFonts w:ascii="Times New Roman" w:hAnsi="Times New Roman"/>
          <w:color w:val="000000"/>
          <w:sz w:val="28"/>
        </w:rPr>
        <w:t>Молярный объём газов. Расчёты по химическим уравнениям.</w:t>
      </w:r>
    </w:p>
    <w:p w:rsidR="00FD5FD7" w:rsidRDefault="001777CE">
      <w:pPr>
        <w:spacing w:after="0" w:line="264" w:lineRule="auto"/>
        <w:ind w:firstLine="600"/>
        <w:jc w:val="both"/>
      </w:pPr>
      <w:r>
        <w:rPr>
          <w:rFonts w:ascii="Times New Roman" w:hAnsi="Times New Roman"/>
          <w:color w:val="000000"/>
          <w:sz w:val="28"/>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rsidR="00FD5FD7" w:rsidRDefault="001777CE">
      <w:pPr>
        <w:spacing w:after="0" w:line="264" w:lineRule="auto"/>
        <w:ind w:firstLine="600"/>
        <w:jc w:val="both"/>
      </w:pPr>
      <w:r>
        <w:rPr>
          <w:rFonts w:ascii="Times New Roman" w:hAnsi="Times New Roman"/>
          <w:color w:val="000000"/>
          <w:sz w:val="28"/>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rsidR="00FD5FD7" w:rsidRDefault="001777CE">
      <w:pPr>
        <w:spacing w:after="0" w:line="264" w:lineRule="auto"/>
        <w:ind w:firstLine="600"/>
        <w:jc w:val="both"/>
      </w:pPr>
      <w:r>
        <w:rPr>
          <w:rFonts w:ascii="Times New Roman" w:hAnsi="Times New Roman"/>
          <w:color w:val="000000"/>
          <w:sz w:val="28"/>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FD5FD7" w:rsidRDefault="001777CE">
      <w:pPr>
        <w:spacing w:after="0" w:line="264" w:lineRule="auto"/>
        <w:ind w:firstLine="600"/>
        <w:jc w:val="both"/>
      </w:pPr>
      <w:r>
        <w:rPr>
          <w:rFonts w:ascii="Times New Roman" w:hAnsi="Times New Roman"/>
          <w:color w:val="000000"/>
          <w:sz w:val="28"/>
        </w:rPr>
        <w:t>Кислоты. Классификация кислот. Номенклатура кислот. Физические и химические свойства кислот. Ряд активности металлов Н. Н. Бекетова. Получение кислот.</w:t>
      </w:r>
    </w:p>
    <w:p w:rsidR="00FD5FD7" w:rsidRDefault="001777CE">
      <w:pPr>
        <w:spacing w:after="0" w:line="264" w:lineRule="auto"/>
        <w:ind w:firstLine="600"/>
        <w:jc w:val="both"/>
      </w:pPr>
      <w:r>
        <w:rPr>
          <w:rFonts w:ascii="Times New Roman" w:hAnsi="Times New Roman"/>
          <w:color w:val="000000"/>
          <w:sz w:val="28"/>
        </w:rPr>
        <w:t>Соли. Номенклатура солей. Физические и химические свойства солей. Получение солей.</w:t>
      </w:r>
    </w:p>
    <w:p w:rsidR="00FD5FD7" w:rsidRDefault="001777CE">
      <w:pPr>
        <w:spacing w:after="0" w:line="264" w:lineRule="auto"/>
        <w:ind w:firstLine="600"/>
        <w:jc w:val="both"/>
      </w:pPr>
      <w:r>
        <w:rPr>
          <w:rFonts w:ascii="Times New Roman" w:hAnsi="Times New Roman"/>
          <w:color w:val="000000"/>
          <w:sz w:val="28"/>
        </w:rPr>
        <w:t>Генетическая связь между классами неорганических соединений.</w:t>
      </w:r>
    </w:p>
    <w:p w:rsidR="00FD5FD7" w:rsidRDefault="001777CE">
      <w:pPr>
        <w:spacing w:after="0" w:line="264" w:lineRule="auto"/>
        <w:ind w:firstLine="600"/>
        <w:jc w:val="both"/>
      </w:pPr>
      <w:r>
        <w:rPr>
          <w:rFonts w:ascii="Times New Roman" w:hAnsi="Times New Roman"/>
          <w:b/>
          <w:i/>
          <w:color w:val="000000"/>
          <w:sz w:val="28"/>
        </w:rPr>
        <w:t>Химический эксперимент</w:t>
      </w:r>
      <w:r>
        <w:rPr>
          <w:rFonts w:ascii="Times New Roman" w:hAnsi="Times New Roman"/>
          <w:b/>
          <w:color w:val="000000"/>
          <w:sz w:val="28"/>
        </w:rPr>
        <w:t>:</w:t>
      </w:r>
      <w:r>
        <w:rPr>
          <w:rFonts w:ascii="Times New Roman" w:hAnsi="Times New Roman"/>
          <w:color w:val="000000"/>
          <w:sz w:val="28"/>
        </w:rPr>
        <w:t xml:space="preserve"> </w:t>
      </w:r>
    </w:p>
    <w:p w:rsidR="00FD5FD7" w:rsidRDefault="001777CE">
      <w:pPr>
        <w:spacing w:after="0" w:line="264" w:lineRule="auto"/>
        <w:ind w:firstLine="600"/>
        <w:jc w:val="both"/>
      </w:pPr>
      <w:r>
        <w:rPr>
          <w:rFonts w:ascii="Times New Roman" w:hAnsi="Times New Roman"/>
          <w:color w:val="000000"/>
          <w:sz w:val="28"/>
        </w:rPr>
        <w:t xml:space="preserve">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(II)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w:t>
      </w:r>
      <w:r>
        <w:rPr>
          <w:rFonts w:ascii="Times New Roman" w:hAnsi="Times New Roman"/>
          <w:color w:val="000000"/>
          <w:sz w:val="28"/>
        </w:rPr>
        <w:lastRenderedPageBreak/>
        <w:t>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(II)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FD5FD7" w:rsidRDefault="001777CE">
      <w:pPr>
        <w:spacing w:after="0" w:line="264" w:lineRule="auto"/>
        <w:ind w:firstLine="600"/>
        <w:jc w:val="both"/>
      </w:pPr>
      <w:r>
        <w:rPr>
          <w:rFonts w:ascii="Times New Roman" w:hAnsi="Times New Roman"/>
          <w:b/>
          <w:color w:val="000000"/>
          <w:sz w:val="28"/>
        </w:rPr>
        <w:t>Периодический закон и Периодическая система химических элементов Д. И. Менделеева. Строение атомов. Химическая связь. Окислительно-восстановительные реакции</w:t>
      </w:r>
    </w:p>
    <w:p w:rsidR="00FD5FD7" w:rsidRDefault="001777CE">
      <w:pPr>
        <w:spacing w:after="0" w:line="264" w:lineRule="auto"/>
        <w:ind w:firstLine="600"/>
        <w:jc w:val="both"/>
      </w:pPr>
      <w:r>
        <w:rPr>
          <w:rFonts w:ascii="Times New Roman" w:hAnsi="Times New Roman"/>
          <w:color w:val="000000"/>
          <w:sz w:val="28"/>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FD5FD7" w:rsidRDefault="001777CE">
      <w:pPr>
        <w:spacing w:after="0" w:line="264" w:lineRule="auto"/>
        <w:ind w:firstLine="600"/>
        <w:jc w:val="both"/>
      </w:pPr>
      <w:r>
        <w:rPr>
          <w:rFonts w:ascii="Times New Roman" w:hAnsi="Times New Roman"/>
          <w:color w:val="000000"/>
          <w:sz w:val="28"/>
        </w:rPr>
        <w:t>Периодический закон. Периодическая система химических элементов Д. И. Менделеева. Короткопериодная и длиннопериодная формы Периодической системы химических элементов Д. И. Менделеева. Периоды и группы. Физический смысл порядкового номера, номеров периода и группы элемента.</w:t>
      </w:r>
    </w:p>
    <w:p w:rsidR="00FD5FD7" w:rsidRDefault="001777CE">
      <w:pPr>
        <w:spacing w:after="0" w:line="264" w:lineRule="auto"/>
        <w:ind w:firstLine="600"/>
        <w:jc w:val="both"/>
      </w:pPr>
      <w:r>
        <w:rPr>
          <w:rFonts w:ascii="Times New Roman" w:hAnsi="Times New Roman"/>
          <w:color w:val="000000"/>
          <w:sz w:val="28"/>
        </w:rPr>
        <w:t>Строение атомов. Состав атомных ядер. Изотопы. Электроны. Строение электронных оболочек атомов первых 20 химических элементов Периодической системы Д. И. Менделеева. Характеристика химического элемента по его положению в Периодической системе Д. И. Менделеева.</w:t>
      </w:r>
    </w:p>
    <w:p w:rsidR="00FD5FD7" w:rsidRDefault="001777CE">
      <w:pPr>
        <w:spacing w:after="0" w:line="264" w:lineRule="auto"/>
        <w:ind w:firstLine="600"/>
        <w:jc w:val="both"/>
      </w:pPr>
      <w:r>
        <w:rPr>
          <w:rFonts w:ascii="Times New Roman" w:hAnsi="Times New Roman"/>
          <w:color w:val="000000"/>
          <w:sz w:val="28"/>
        </w:rPr>
        <w:t xml:space="preserve">Закономерности изменения радиуса атомов химических элементов, металлических и неметаллических свойств по группам и периодам. </w:t>
      </w:r>
    </w:p>
    <w:p w:rsidR="00FD5FD7" w:rsidRDefault="001777CE">
      <w:pPr>
        <w:spacing w:after="0" w:line="264" w:lineRule="auto"/>
        <w:ind w:firstLine="600"/>
        <w:jc w:val="both"/>
      </w:pPr>
      <w:r>
        <w:rPr>
          <w:rFonts w:ascii="Times New Roman" w:hAnsi="Times New Roman"/>
          <w:color w:val="000000"/>
          <w:sz w:val="28"/>
        </w:rPr>
        <w:t>Значение Периодического закона и Периодической системы химических элементов для развития науки и практики. Д. И. Менделеев – учёный и гражданин.</w:t>
      </w:r>
    </w:p>
    <w:p w:rsidR="00FD5FD7" w:rsidRDefault="001777CE">
      <w:pPr>
        <w:spacing w:after="0" w:line="264" w:lineRule="auto"/>
        <w:ind w:firstLine="600"/>
        <w:jc w:val="both"/>
      </w:pPr>
      <w:r>
        <w:rPr>
          <w:rFonts w:ascii="Times New Roman" w:hAnsi="Times New Roman"/>
          <w:color w:val="000000"/>
          <w:sz w:val="28"/>
        </w:rPr>
        <w:t>Химическая связь. Ковалентная (полярная и неполярная) связь. Электроотрицательность химических элементов. Ионная связь.</w:t>
      </w:r>
    </w:p>
    <w:p w:rsidR="00FD5FD7" w:rsidRDefault="001777CE">
      <w:pPr>
        <w:spacing w:after="0" w:line="264" w:lineRule="auto"/>
        <w:ind w:firstLine="600"/>
        <w:jc w:val="both"/>
      </w:pPr>
      <w:r>
        <w:rPr>
          <w:rFonts w:ascii="Times New Roman" w:hAnsi="Times New Roman"/>
          <w:color w:val="000000"/>
          <w:sz w:val="28"/>
        </w:rPr>
        <w:t>Степень окисления. Окислительно-восстановительные реакции. Процессы окисления и восстановления. Окислители и восстановители.</w:t>
      </w:r>
    </w:p>
    <w:p w:rsidR="00FD5FD7" w:rsidRDefault="001777CE">
      <w:pPr>
        <w:spacing w:after="0" w:line="264" w:lineRule="auto"/>
        <w:ind w:firstLine="600"/>
        <w:jc w:val="both"/>
      </w:pPr>
      <w:r>
        <w:rPr>
          <w:rFonts w:ascii="Times New Roman" w:hAnsi="Times New Roman"/>
          <w:b/>
          <w:i/>
          <w:color w:val="000000"/>
          <w:sz w:val="28"/>
        </w:rPr>
        <w:t>Химический эксперимент</w:t>
      </w:r>
      <w:r>
        <w:rPr>
          <w:rFonts w:ascii="Times New Roman" w:hAnsi="Times New Roman"/>
          <w:b/>
          <w:color w:val="000000"/>
          <w:sz w:val="28"/>
        </w:rPr>
        <w:t>:</w:t>
      </w:r>
      <w:r>
        <w:rPr>
          <w:rFonts w:ascii="Times New Roman" w:hAnsi="Times New Roman"/>
          <w:color w:val="000000"/>
          <w:sz w:val="28"/>
        </w:rPr>
        <w:t xml:space="preserve"> </w:t>
      </w:r>
    </w:p>
    <w:p w:rsidR="00FD5FD7" w:rsidRDefault="001777CE">
      <w:pPr>
        <w:spacing w:after="0" w:line="264" w:lineRule="auto"/>
        <w:ind w:firstLine="600"/>
        <w:jc w:val="both"/>
      </w:pPr>
      <w:r>
        <w:rPr>
          <w:rFonts w:ascii="Times New Roman" w:hAnsi="Times New Roman"/>
          <w:color w:val="000000"/>
          <w:sz w:val="28"/>
        </w:rPr>
        <w:t>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FD5FD7" w:rsidRDefault="001777CE">
      <w:pPr>
        <w:spacing w:after="0" w:line="264" w:lineRule="auto"/>
        <w:ind w:firstLine="600"/>
        <w:jc w:val="both"/>
      </w:pPr>
      <w:r>
        <w:rPr>
          <w:rFonts w:ascii="Times New Roman" w:hAnsi="Times New Roman"/>
          <w:b/>
          <w:i/>
          <w:color w:val="000000"/>
          <w:sz w:val="28"/>
        </w:rPr>
        <w:t>Межпредметные связи</w:t>
      </w:r>
    </w:p>
    <w:p w:rsidR="00FD5FD7" w:rsidRDefault="001777CE">
      <w:pPr>
        <w:spacing w:after="0" w:line="264" w:lineRule="auto"/>
        <w:ind w:firstLine="600"/>
        <w:jc w:val="both"/>
      </w:pPr>
      <w:r>
        <w:rPr>
          <w:rFonts w:ascii="Times New Roman" w:hAnsi="Times New Roman"/>
          <w:color w:val="000000"/>
          <w:sz w:val="28"/>
        </w:rPr>
        <w:lastRenderedPageBreak/>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FD5FD7" w:rsidRDefault="001777CE">
      <w:pPr>
        <w:spacing w:after="0" w:line="264" w:lineRule="auto"/>
        <w:ind w:firstLine="600"/>
        <w:jc w:val="both"/>
      </w:pPr>
      <w:r>
        <w:rPr>
          <w:rFonts w:ascii="Times New Roman" w:hAnsi="Times New Roman"/>
          <w:color w:val="000000"/>
          <w:sz w:val="28"/>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FD5FD7" w:rsidRDefault="001777CE">
      <w:pPr>
        <w:spacing w:after="0" w:line="264" w:lineRule="auto"/>
        <w:ind w:firstLine="600"/>
        <w:jc w:val="both"/>
      </w:pPr>
      <w:r>
        <w:rPr>
          <w:rFonts w:ascii="Times New Roman" w:hAnsi="Times New Roman"/>
          <w:color w:val="000000"/>
          <w:sz w:val="28"/>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rsidR="00FD5FD7" w:rsidRDefault="001777CE">
      <w:pPr>
        <w:spacing w:after="0" w:line="264" w:lineRule="auto"/>
        <w:ind w:firstLine="600"/>
        <w:jc w:val="both"/>
      </w:pPr>
      <w:r>
        <w:rPr>
          <w:rFonts w:ascii="Times New Roman" w:hAnsi="Times New Roman"/>
          <w:color w:val="000000"/>
          <w:sz w:val="28"/>
        </w:rPr>
        <w:t>Биология: фотосинтез, дыхание, биосфера.</w:t>
      </w:r>
    </w:p>
    <w:p w:rsidR="00FD5FD7" w:rsidRDefault="001777CE">
      <w:pPr>
        <w:spacing w:after="0" w:line="264" w:lineRule="auto"/>
        <w:ind w:firstLine="600"/>
        <w:jc w:val="both"/>
      </w:pPr>
      <w:r>
        <w:rPr>
          <w:rFonts w:ascii="Times New Roman" w:hAnsi="Times New Roman"/>
          <w:color w:val="000000"/>
          <w:sz w:val="28"/>
        </w:rPr>
        <w:t>География: атмосфера, гидросфера, минералы, горные породы, полезные ископаемые, топливо, водные ресурсы.</w:t>
      </w:r>
    </w:p>
    <w:p w:rsidR="00FD5FD7" w:rsidRDefault="001777CE">
      <w:pPr>
        <w:spacing w:after="0" w:line="264" w:lineRule="auto"/>
        <w:ind w:firstLine="600"/>
        <w:jc w:val="both"/>
      </w:pPr>
      <w:r>
        <w:rPr>
          <w:rFonts w:ascii="Times New Roman" w:hAnsi="Times New Roman"/>
          <w:b/>
          <w:color w:val="000000"/>
          <w:sz w:val="28"/>
        </w:rPr>
        <w:t>9 КЛАСС</w:t>
      </w:r>
    </w:p>
    <w:p w:rsidR="00FD5FD7" w:rsidRDefault="001777CE">
      <w:pPr>
        <w:spacing w:after="0" w:line="264" w:lineRule="auto"/>
        <w:ind w:firstLine="600"/>
        <w:jc w:val="both"/>
      </w:pPr>
      <w:r>
        <w:rPr>
          <w:rFonts w:ascii="Times New Roman" w:hAnsi="Times New Roman"/>
          <w:b/>
          <w:color w:val="000000"/>
          <w:sz w:val="28"/>
        </w:rPr>
        <w:t>Вещество и химическая реакция</w:t>
      </w:r>
    </w:p>
    <w:p w:rsidR="00FD5FD7" w:rsidRDefault="001777CE">
      <w:pPr>
        <w:spacing w:after="0" w:line="264" w:lineRule="auto"/>
        <w:ind w:firstLine="600"/>
        <w:jc w:val="both"/>
      </w:pPr>
      <w:r>
        <w:rPr>
          <w:rFonts w:ascii="Times New Roman" w:hAnsi="Times New Roman"/>
          <w:color w:val="000000"/>
          <w:sz w:val="28"/>
        </w:rPr>
        <w:t>Периодический закон. Периодическая система химических элементов Д. 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FD5FD7" w:rsidRDefault="001777CE">
      <w:pPr>
        <w:spacing w:after="0" w:line="264" w:lineRule="auto"/>
        <w:ind w:firstLine="600"/>
        <w:jc w:val="both"/>
      </w:pPr>
      <w:r>
        <w:rPr>
          <w:rFonts w:ascii="Times New Roman" w:hAnsi="Times New Roman"/>
          <w:color w:val="000000"/>
          <w:sz w:val="28"/>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FD5FD7" w:rsidRDefault="001777CE">
      <w:pPr>
        <w:spacing w:after="0" w:line="264" w:lineRule="auto"/>
        <w:ind w:firstLine="600"/>
        <w:jc w:val="both"/>
      </w:pPr>
      <w:r>
        <w:rPr>
          <w:rFonts w:ascii="Times New Roman" w:hAnsi="Times New Roman"/>
          <w:color w:val="000000"/>
          <w:sz w:val="28"/>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FD5FD7" w:rsidRDefault="001777CE">
      <w:pPr>
        <w:spacing w:after="0" w:line="264" w:lineRule="auto"/>
        <w:ind w:firstLine="600"/>
        <w:jc w:val="both"/>
      </w:pPr>
      <w:r>
        <w:rPr>
          <w:rFonts w:ascii="Times New Roman" w:hAnsi="Times New Roman"/>
          <w:color w:val="000000"/>
          <w:sz w:val="28"/>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rsidR="00FD5FD7" w:rsidRDefault="001777CE">
      <w:pPr>
        <w:spacing w:after="0" w:line="264" w:lineRule="auto"/>
        <w:ind w:firstLine="600"/>
        <w:jc w:val="both"/>
      </w:pPr>
      <w:r>
        <w:rPr>
          <w:rFonts w:ascii="Times New Roman" w:hAnsi="Times New Roman"/>
          <w:color w:val="000000"/>
          <w:sz w:val="28"/>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FD5FD7" w:rsidRDefault="001777CE">
      <w:pPr>
        <w:spacing w:after="0" w:line="264" w:lineRule="auto"/>
        <w:ind w:firstLine="600"/>
        <w:jc w:val="both"/>
      </w:pPr>
      <w:r>
        <w:rPr>
          <w:rFonts w:ascii="Times New Roman" w:hAnsi="Times New Roman"/>
          <w:color w:val="000000"/>
          <w:sz w:val="28"/>
        </w:rPr>
        <w:t xml:space="preserve">Окислительно-восстановительные реакции, электронный баланс окислительно-восстановительной реакции. Составление уравнений </w:t>
      </w:r>
      <w:r>
        <w:rPr>
          <w:rFonts w:ascii="Times New Roman" w:hAnsi="Times New Roman"/>
          <w:color w:val="000000"/>
          <w:sz w:val="28"/>
        </w:rPr>
        <w:lastRenderedPageBreak/>
        <w:t>окислительно-восстановительных реакций с использованием метода электронного баланса.</w:t>
      </w:r>
    </w:p>
    <w:p w:rsidR="00FD5FD7" w:rsidRDefault="001777CE">
      <w:pPr>
        <w:spacing w:after="0" w:line="264" w:lineRule="auto"/>
        <w:ind w:firstLine="600"/>
        <w:jc w:val="both"/>
      </w:pPr>
      <w:r>
        <w:rPr>
          <w:rFonts w:ascii="Times New Roman" w:hAnsi="Times New Roman"/>
          <w:color w:val="000000"/>
          <w:sz w:val="28"/>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rsidR="00FD5FD7" w:rsidRDefault="001777CE">
      <w:pPr>
        <w:spacing w:after="0" w:line="264" w:lineRule="auto"/>
        <w:ind w:firstLine="600"/>
        <w:jc w:val="both"/>
      </w:pPr>
      <w:r>
        <w:rPr>
          <w:rFonts w:ascii="Times New Roman" w:hAnsi="Times New Roman"/>
          <w:color w:val="000000"/>
          <w:sz w:val="28"/>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rsidR="00FD5FD7" w:rsidRDefault="001777CE">
      <w:pPr>
        <w:spacing w:after="0" w:line="264" w:lineRule="auto"/>
        <w:ind w:firstLine="600"/>
        <w:jc w:val="both"/>
      </w:pPr>
      <w:r>
        <w:rPr>
          <w:rFonts w:ascii="Times New Roman" w:hAnsi="Times New Roman"/>
          <w:b/>
          <w:i/>
          <w:color w:val="000000"/>
          <w:sz w:val="28"/>
        </w:rPr>
        <w:t>Химический эксперимент</w:t>
      </w:r>
      <w:r>
        <w:rPr>
          <w:rFonts w:ascii="Times New Roman" w:hAnsi="Times New Roman"/>
          <w:b/>
          <w:color w:val="000000"/>
          <w:sz w:val="28"/>
        </w:rPr>
        <w:t>:</w:t>
      </w:r>
      <w:r>
        <w:rPr>
          <w:rFonts w:ascii="Times New Roman" w:hAnsi="Times New Roman"/>
          <w:color w:val="000000"/>
          <w:sz w:val="28"/>
        </w:rPr>
        <w:t xml:space="preserve"> </w:t>
      </w:r>
    </w:p>
    <w:p w:rsidR="00FD5FD7" w:rsidRDefault="001777CE">
      <w:pPr>
        <w:spacing w:after="0" w:line="264" w:lineRule="auto"/>
        <w:ind w:firstLine="600"/>
        <w:jc w:val="both"/>
      </w:pPr>
      <w:r>
        <w:rPr>
          <w:rFonts w:ascii="Times New Roman" w:hAnsi="Times New Roman"/>
          <w:color w:val="000000"/>
          <w:sz w:val="28"/>
        </w:rPr>
        <w:t>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 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FD5FD7" w:rsidRDefault="001777CE">
      <w:pPr>
        <w:spacing w:after="0" w:line="264" w:lineRule="auto"/>
        <w:ind w:firstLine="600"/>
        <w:jc w:val="both"/>
      </w:pPr>
      <w:r>
        <w:rPr>
          <w:rFonts w:ascii="Times New Roman" w:hAnsi="Times New Roman"/>
          <w:b/>
          <w:color w:val="000000"/>
          <w:sz w:val="28"/>
        </w:rPr>
        <w:t>Неметаллы и их соединения</w:t>
      </w:r>
    </w:p>
    <w:p w:rsidR="00FD5FD7" w:rsidRDefault="001777CE">
      <w:pPr>
        <w:spacing w:after="0" w:line="264" w:lineRule="auto"/>
        <w:ind w:firstLine="600"/>
        <w:jc w:val="both"/>
      </w:pPr>
      <w:r>
        <w:rPr>
          <w:rFonts w:ascii="Times New Roman" w:hAnsi="Times New Roman"/>
          <w:color w:val="000000"/>
          <w:sz w:val="28"/>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rsidR="00FD5FD7" w:rsidRDefault="001777CE">
      <w:pPr>
        <w:spacing w:after="0" w:line="264" w:lineRule="auto"/>
        <w:ind w:firstLine="600"/>
        <w:jc w:val="both"/>
      </w:pPr>
      <w:r>
        <w:rPr>
          <w:rFonts w:ascii="Times New Roman" w:hAnsi="Times New Roman"/>
          <w:color w:val="000000"/>
          <w:sz w:val="28"/>
        </w:rPr>
        <w:t xml:space="preserve">Общая характеристика элементов VIА-группы.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серной кислоты. Соли серной кислоты, качественная реакция на </w:t>
      </w:r>
      <w:r>
        <w:rPr>
          <w:rFonts w:ascii="Times New Roman" w:hAnsi="Times New Roman"/>
          <w:color w:val="000000"/>
          <w:sz w:val="28"/>
        </w:rPr>
        <w:lastRenderedPageBreak/>
        <w:t>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FD5FD7" w:rsidRDefault="001777CE">
      <w:pPr>
        <w:spacing w:after="0" w:line="264" w:lineRule="auto"/>
        <w:ind w:firstLine="600"/>
        <w:jc w:val="both"/>
      </w:pPr>
      <w:r>
        <w:rPr>
          <w:rFonts w:ascii="Times New Roman" w:hAnsi="Times New Roman"/>
          <w:color w:val="000000"/>
          <w:sz w:val="28"/>
        </w:rPr>
        <w:t>Общая характеристика элементов VА-группы. Особенности строения атомов, характерные степени окисления. 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 Фосфор, аллотропные модификации фосфора, физические и химические свойства. Оксид фосфора (V) и фосфорная кислота, физические и химические свойства, получение. Использование фосфатов в качестве минеральных удобрений.</w:t>
      </w:r>
    </w:p>
    <w:p w:rsidR="00FD5FD7" w:rsidRDefault="001777CE">
      <w:pPr>
        <w:spacing w:after="0" w:line="264" w:lineRule="auto"/>
        <w:ind w:firstLine="600"/>
        <w:jc w:val="both"/>
      </w:pPr>
      <w:r>
        <w:rPr>
          <w:rFonts w:ascii="Times New Roman" w:hAnsi="Times New Roman"/>
          <w:color w:val="000000"/>
          <w:sz w:val="28"/>
        </w:rPr>
        <w:t>Общая характеристика элементов IVА-группы. Особенности строения атомов, характерные степени окисления. 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(IV),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rsidR="00FD5FD7" w:rsidRDefault="001777CE">
      <w:pPr>
        <w:spacing w:after="0" w:line="264" w:lineRule="auto"/>
        <w:ind w:firstLine="600"/>
        <w:jc w:val="both"/>
      </w:pPr>
      <w:r>
        <w:rPr>
          <w:rFonts w:ascii="Times New Roman" w:hAnsi="Times New Roman"/>
          <w:color w:val="000000"/>
          <w:sz w:val="28"/>
        </w:rP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FD5FD7" w:rsidRDefault="001777CE">
      <w:pPr>
        <w:spacing w:after="0" w:line="264" w:lineRule="auto"/>
        <w:ind w:firstLine="600"/>
        <w:jc w:val="both"/>
      </w:pPr>
      <w:r>
        <w:rPr>
          <w:rFonts w:ascii="Times New Roman" w:hAnsi="Times New Roman"/>
          <w:color w:val="000000"/>
          <w:sz w:val="28"/>
        </w:rPr>
        <w:t xml:space="preserve">Кремний, его физические и химические свойства, получение и применение. Соединения кремния в природе. Общие представления об оксиде кремния (IV) и кремниевой кислоте. Силикаты, их использование в быту, в промышленности. Важнейшие строительные материалы: керамика, </w:t>
      </w:r>
      <w:r>
        <w:rPr>
          <w:rFonts w:ascii="Times New Roman" w:hAnsi="Times New Roman"/>
          <w:color w:val="000000"/>
          <w:sz w:val="28"/>
        </w:rPr>
        <w:lastRenderedPageBreak/>
        <w:t>стекло, цемент, бетон, железобетон. Проблемы безопасного использования строительных материалов в повседневной жизни.</w:t>
      </w:r>
    </w:p>
    <w:p w:rsidR="00FD5FD7" w:rsidRDefault="001777CE">
      <w:pPr>
        <w:spacing w:after="0" w:line="264" w:lineRule="auto"/>
        <w:ind w:firstLine="600"/>
        <w:jc w:val="both"/>
      </w:pPr>
      <w:r>
        <w:rPr>
          <w:rFonts w:ascii="Times New Roman" w:hAnsi="Times New Roman"/>
          <w:b/>
          <w:i/>
          <w:color w:val="000000"/>
          <w:sz w:val="28"/>
        </w:rPr>
        <w:t>Химический эксперимент</w:t>
      </w:r>
      <w:r>
        <w:rPr>
          <w:rFonts w:ascii="Times New Roman" w:hAnsi="Times New Roman"/>
          <w:b/>
          <w:color w:val="000000"/>
          <w:sz w:val="28"/>
        </w:rPr>
        <w:t>:</w:t>
      </w:r>
      <w:r>
        <w:rPr>
          <w:rFonts w:ascii="Times New Roman" w:hAnsi="Times New Roman"/>
          <w:color w:val="000000"/>
          <w:sz w:val="28"/>
        </w:rPr>
        <w:t xml:space="preserve"> </w:t>
      </w:r>
    </w:p>
    <w:p w:rsidR="00FD5FD7" w:rsidRDefault="001777CE">
      <w:pPr>
        <w:spacing w:after="0" w:line="264" w:lineRule="auto"/>
        <w:ind w:firstLine="600"/>
        <w:jc w:val="both"/>
      </w:pPr>
      <w:r>
        <w:rPr>
          <w:rFonts w:ascii="Times New Roman" w:hAnsi="Times New Roman"/>
          <w:color w:val="000000"/>
          <w:sz w:val="28"/>
        </w:rPr>
        <w:t>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FD5FD7" w:rsidRDefault="001777CE">
      <w:pPr>
        <w:spacing w:after="0" w:line="264" w:lineRule="auto"/>
        <w:ind w:firstLine="600"/>
        <w:jc w:val="both"/>
      </w:pPr>
      <w:r>
        <w:rPr>
          <w:rFonts w:ascii="Times New Roman" w:hAnsi="Times New Roman"/>
          <w:b/>
          <w:color w:val="000000"/>
          <w:sz w:val="28"/>
        </w:rPr>
        <w:t>Металлы и их соединения</w:t>
      </w:r>
    </w:p>
    <w:p w:rsidR="00FD5FD7" w:rsidRDefault="001777CE">
      <w:pPr>
        <w:spacing w:after="0" w:line="264" w:lineRule="auto"/>
        <w:ind w:firstLine="600"/>
        <w:jc w:val="both"/>
      </w:pPr>
      <w:r>
        <w:rPr>
          <w:rFonts w:ascii="Times New Roman" w:hAnsi="Times New Roman"/>
          <w:color w:val="000000"/>
          <w:sz w:val="28"/>
        </w:rPr>
        <w:t>Общая характеристика химических элементов – металлов на основании их положения в Периодической системе химических элементов Д. 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FD5FD7" w:rsidRDefault="001777CE">
      <w:pPr>
        <w:spacing w:after="0" w:line="264" w:lineRule="auto"/>
        <w:ind w:firstLine="600"/>
        <w:jc w:val="both"/>
      </w:pPr>
      <w:r>
        <w:rPr>
          <w:rFonts w:ascii="Times New Roman" w:hAnsi="Times New Roman"/>
          <w:color w:val="000000"/>
          <w:sz w:val="28"/>
        </w:rPr>
        <w:t xml:space="preserve">Щелочные металлы: положение в Периодической системе химических элементов Д. И. Менделеева, строение их атомов, нахождение в природе. Физические и химические свойства (на примере натрия и калия). Оксиды и </w:t>
      </w:r>
      <w:r>
        <w:rPr>
          <w:rFonts w:ascii="Times New Roman" w:hAnsi="Times New Roman"/>
          <w:color w:val="000000"/>
          <w:sz w:val="28"/>
        </w:rPr>
        <w:lastRenderedPageBreak/>
        <w:t>гидроксиды натрия и калия. Применение щелочных металлов и их соединений.</w:t>
      </w:r>
    </w:p>
    <w:p w:rsidR="00FD5FD7" w:rsidRDefault="001777CE">
      <w:pPr>
        <w:spacing w:after="0" w:line="264" w:lineRule="auto"/>
        <w:ind w:firstLine="600"/>
        <w:jc w:val="both"/>
      </w:pPr>
      <w:r>
        <w:rPr>
          <w:rFonts w:ascii="Times New Roman" w:hAnsi="Times New Roman"/>
          <w:color w:val="000000"/>
          <w:sz w:val="28"/>
        </w:rPr>
        <w:t>Щелочноземельные металлы магний и кальций: положение в Периодической системе химических элементов Д. 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FD5FD7" w:rsidRDefault="001777CE">
      <w:pPr>
        <w:spacing w:after="0" w:line="264" w:lineRule="auto"/>
        <w:ind w:firstLine="600"/>
        <w:jc w:val="both"/>
      </w:pPr>
      <w:r>
        <w:rPr>
          <w:rFonts w:ascii="Times New Roman" w:hAnsi="Times New Roman"/>
          <w:color w:val="000000"/>
          <w:sz w:val="28"/>
        </w:rPr>
        <w:t>Алюминий: положение в Периодической системе химических элементов Д. 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FD5FD7" w:rsidRDefault="001777CE">
      <w:pPr>
        <w:spacing w:after="0" w:line="264" w:lineRule="auto"/>
        <w:ind w:firstLine="600"/>
        <w:jc w:val="both"/>
      </w:pPr>
      <w:r>
        <w:rPr>
          <w:rFonts w:ascii="Times New Roman" w:hAnsi="Times New Roman"/>
          <w:color w:val="000000"/>
          <w:sz w:val="28"/>
        </w:rPr>
        <w:t>Железо: положение в Периодической системе химических элементов Д. И. Менделеева, строение атома, нахождение в природе. Физические и химические свойства железа. Оксиды, гидроксиды и соли железа (II) и железа (III), их состав, свойства и получение.</w:t>
      </w:r>
    </w:p>
    <w:p w:rsidR="00FD5FD7" w:rsidRDefault="001777CE">
      <w:pPr>
        <w:spacing w:after="0" w:line="264" w:lineRule="auto"/>
        <w:ind w:firstLine="600"/>
        <w:jc w:val="both"/>
      </w:pPr>
      <w:r>
        <w:rPr>
          <w:rFonts w:ascii="Times New Roman" w:hAnsi="Times New Roman"/>
          <w:b/>
          <w:i/>
          <w:color w:val="000000"/>
          <w:sz w:val="28"/>
        </w:rPr>
        <w:t>Химический эксперимент</w:t>
      </w:r>
      <w:r>
        <w:rPr>
          <w:rFonts w:ascii="Times New Roman" w:hAnsi="Times New Roman"/>
          <w:b/>
          <w:color w:val="000000"/>
          <w:sz w:val="28"/>
        </w:rPr>
        <w:t>:</w:t>
      </w:r>
      <w:r>
        <w:rPr>
          <w:rFonts w:ascii="Times New Roman" w:hAnsi="Times New Roman"/>
          <w:color w:val="000000"/>
          <w:sz w:val="28"/>
        </w:rPr>
        <w:t xml:space="preserve"> </w:t>
      </w:r>
    </w:p>
    <w:p w:rsidR="00FD5FD7" w:rsidRDefault="001777CE">
      <w:pPr>
        <w:spacing w:after="0" w:line="264" w:lineRule="auto"/>
        <w:ind w:firstLine="600"/>
        <w:jc w:val="both"/>
      </w:pPr>
      <w:r>
        <w:rPr>
          <w:rFonts w:ascii="Times New Roman" w:hAnsi="Times New Roman"/>
          <w:color w:val="000000"/>
          <w:sz w:val="28"/>
        </w:rPr>
        <w:t>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(II) и железа (III), меди (II),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FD5FD7" w:rsidRDefault="001777CE">
      <w:pPr>
        <w:spacing w:after="0" w:line="264" w:lineRule="auto"/>
        <w:ind w:firstLine="600"/>
        <w:jc w:val="both"/>
      </w:pPr>
      <w:r>
        <w:rPr>
          <w:rFonts w:ascii="Times New Roman" w:hAnsi="Times New Roman"/>
          <w:b/>
          <w:color w:val="000000"/>
          <w:sz w:val="28"/>
        </w:rPr>
        <w:t>Химия и окружающая среда</w:t>
      </w:r>
    </w:p>
    <w:p w:rsidR="00FD5FD7" w:rsidRDefault="001777CE">
      <w:pPr>
        <w:spacing w:after="0" w:line="264" w:lineRule="auto"/>
        <w:ind w:firstLine="600"/>
        <w:jc w:val="both"/>
      </w:pPr>
      <w:r>
        <w:rPr>
          <w:rFonts w:ascii="Times New Roman" w:hAnsi="Times New Roman"/>
          <w:color w:val="000000"/>
          <w:sz w:val="28"/>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rsidR="00FD5FD7" w:rsidRDefault="001777CE">
      <w:pPr>
        <w:spacing w:after="0" w:line="264" w:lineRule="auto"/>
        <w:ind w:firstLine="600"/>
        <w:jc w:val="both"/>
      </w:pPr>
      <w:r>
        <w:rPr>
          <w:rFonts w:ascii="Times New Roman" w:hAnsi="Times New Roman"/>
          <w:color w:val="000000"/>
          <w:sz w:val="28"/>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FD5FD7" w:rsidRDefault="001777CE">
      <w:pPr>
        <w:spacing w:after="0" w:line="264" w:lineRule="auto"/>
        <w:ind w:firstLine="600"/>
        <w:jc w:val="both"/>
      </w:pPr>
      <w:r>
        <w:rPr>
          <w:rFonts w:ascii="Times New Roman" w:hAnsi="Times New Roman"/>
          <w:b/>
          <w:i/>
          <w:color w:val="000000"/>
          <w:sz w:val="28"/>
        </w:rPr>
        <w:t>Химический эксперимент:</w:t>
      </w:r>
      <w:r>
        <w:rPr>
          <w:rFonts w:ascii="Times New Roman" w:hAnsi="Times New Roman"/>
          <w:color w:val="000000"/>
          <w:sz w:val="28"/>
        </w:rPr>
        <w:t xml:space="preserve"> </w:t>
      </w:r>
    </w:p>
    <w:p w:rsidR="00FD5FD7" w:rsidRDefault="001777CE">
      <w:pPr>
        <w:spacing w:after="0" w:line="264" w:lineRule="auto"/>
        <w:ind w:firstLine="600"/>
        <w:jc w:val="both"/>
      </w:pPr>
      <w:r>
        <w:rPr>
          <w:rFonts w:ascii="Times New Roman" w:hAnsi="Times New Roman"/>
          <w:color w:val="000000"/>
          <w:sz w:val="28"/>
        </w:rPr>
        <w:t>изучение образцов материалов (стекло, сплавы металлов, полимерные материалы).</w:t>
      </w:r>
    </w:p>
    <w:p w:rsidR="00FD5FD7" w:rsidRDefault="001777CE">
      <w:pPr>
        <w:spacing w:after="0" w:line="264" w:lineRule="auto"/>
        <w:ind w:firstLine="600"/>
        <w:jc w:val="both"/>
      </w:pPr>
      <w:r>
        <w:rPr>
          <w:rFonts w:ascii="Times New Roman" w:hAnsi="Times New Roman"/>
          <w:b/>
          <w:i/>
          <w:color w:val="000000"/>
          <w:sz w:val="28"/>
        </w:rPr>
        <w:t>Межпредметные связи</w:t>
      </w:r>
    </w:p>
    <w:p w:rsidR="00FD5FD7" w:rsidRDefault="001777CE">
      <w:pPr>
        <w:spacing w:after="0" w:line="264" w:lineRule="auto"/>
        <w:ind w:firstLine="600"/>
        <w:jc w:val="both"/>
      </w:pPr>
      <w:r>
        <w:rPr>
          <w:rFonts w:ascii="Times New Roman" w:hAnsi="Times New Roman"/>
          <w:color w:val="000000"/>
          <w:sz w:val="28"/>
        </w:rPr>
        <w:lastRenderedPageBreak/>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FD5FD7" w:rsidRDefault="001777CE">
      <w:pPr>
        <w:spacing w:after="0" w:line="264" w:lineRule="auto"/>
        <w:ind w:firstLine="600"/>
        <w:jc w:val="both"/>
      </w:pPr>
      <w:r>
        <w:rPr>
          <w:rFonts w:ascii="Times New Roman" w:hAnsi="Times New Roman"/>
          <w:color w:val="000000"/>
          <w:sz w:val="28"/>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rsidR="00FD5FD7" w:rsidRDefault="001777CE">
      <w:pPr>
        <w:spacing w:after="0" w:line="264" w:lineRule="auto"/>
        <w:ind w:firstLine="600"/>
        <w:jc w:val="both"/>
      </w:pPr>
      <w:r>
        <w:rPr>
          <w:rFonts w:ascii="Times New Roman" w:hAnsi="Times New Roman"/>
          <w:color w:val="000000"/>
          <w:sz w:val="28"/>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FD5FD7" w:rsidRDefault="001777CE">
      <w:pPr>
        <w:spacing w:after="0" w:line="264" w:lineRule="auto"/>
        <w:ind w:firstLine="600"/>
        <w:jc w:val="both"/>
      </w:pPr>
      <w:r>
        <w:rPr>
          <w:rFonts w:ascii="Times New Roman" w:hAnsi="Times New Roman"/>
          <w:color w:val="000000"/>
          <w:sz w:val="28"/>
        </w:rPr>
        <w:t>Биология: фотосинтез, дыхание, биосфера, экосистема, минеральные удобрения, микроэлементы, макроэлементы, питательные вещества.</w:t>
      </w:r>
    </w:p>
    <w:p w:rsidR="00FD5FD7" w:rsidRDefault="001777CE">
      <w:pPr>
        <w:spacing w:after="0" w:line="264" w:lineRule="auto"/>
        <w:ind w:firstLine="600"/>
        <w:jc w:val="both"/>
      </w:pPr>
      <w:r>
        <w:rPr>
          <w:rFonts w:ascii="Times New Roman" w:hAnsi="Times New Roman"/>
          <w:color w:val="000000"/>
          <w:sz w:val="28"/>
        </w:rPr>
        <w:t>География: атмосфера, гидросфера, минералы, горные породы, полезные ископаемые, топливо, водные ресурсы.</w:t>
      </w:r>
    </w:p>
    <w:p w:rsidR="00FD5FD7" w:rsidRDefault="00FD5FD7">
      <w:pPr>
        <w:sectPr w:rsidR="00FD5FD7">
          <w:pgSz w:w="11906" w:h="16383"/>
          <w:pgMar w:top="1134" w:right="850" w:bottom="1134" w:left="1701" w:header="720" w:footer="720" w:gutter="0"/>
          <w:cols w:space="720"/>
        </w:sectPr>
      </w:pPr>
    </w:p>
    <w:p w:rsidR="00FD5FD7" w:rsidRDefault="001777CE">
      <w:pPr>
        <w:spacing w:after="0" w:line="264" w:lineRule="auto"/>
        <w:ind w:left="120"/>
        <w:jc w:val="both"/>
      </w:pPr>
      <w:bookmarkStart w:id="4" w:name="block-59145759"/>
      <w:bookmarkEnd w:id="3"/>
      <w:r>
        <w:rPr>
          <w:rFonts w:ascii="Times New Roman" w:hAnsi="Times New Roman"/>
          <w:b/>
          <w:color w:val="000000"/>
          <w:sz w:val="28"/>
        </w:rPr>
        <w:lastRenderedPageBreak/>
        <w:t>ПЛАНИРУЕМЫЕ РЕЗУЛЬТАТЫ ОСВОЕНИЯ ПРОГРАММЫ ПО ХИМИИ НА УРОВНЕ ОСНОВНОГО ОБЩЕГО ОБРАЗОВАНИЯ</w:t>
      </w:r>
    </w:p>
    <w:p w:rsidR="00FD5FD7" w:rsidRDefault="00FD5FD7">
      <w:pPr>
        <w:spacing w:after="0" w:line="264" w:lineRule="auto"/>
        <w:ind w:left="120"/>
        <w:jc w:val="both"/>
      </w:pPr>
    </w:p>
    <w:p w:rsidR="00FD5FD7" w:rsidRDefault="001777CE">
      <w:pPr>
        <w:spacing w:after="0" w:line="264" w:lineRule="auto"/>
        <w:ind w:firstLine="600"/>
        <w:jc w:val="both"/>
      </w:pPr>
      <w:r>
        <w:rPr>
          <w:rFonts w:ascii="Times New Roman" w:hAnsi="Times New Roman"/>
          <w:b/>
          <w:color w:val="000000"/>
          <w:sz w:val="28"/>
        </w:rPr>
        <w:t>ЛИЧНОСТНЫЕ РЕЗУЛЬТАТЫ</w:t>
      </w:r>
    </w:p>
    <w:p w:rsidR="00FD5FD7" w:rsidRDefault="001777CE">
      <w:pPr>
        <w:spacing w:after="0" w:line="264" w:lineRule="auto"/>
        <w:ind w:firstLine="600"/>
        <w:jc w:val="both"/>
      </w:pPr>
      <w:r>
        <w:rPr>
          <w:rFonts w:ascii="Times New Roman" w:hAnsi="Times New Roman"/>
          <w:color w:val="000000"/>
          <w:sz w:val="28"/>
        </w:rPr>
        <w:t xml:space="preserve">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rsidR="00FD5FD7" w:rsidRDefault="001777CE">
      <w:pPr>
        <w:spacing w:after="0" w:line="264" w:lineRule="auto"/>
        <w:ind w:firstLine="600"/>
        <w:jc w:val="both"/>
      </w:pPr>
      <w:r>
        <w:rPr>
          <w:rFonts w:ascii="Times New Roman" w:hAnsi="Times New Roman"/>
          <w:color w:val="000000"/>
          <w:sz w:val="28"/>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rsidR="00FD5FD7" w:rsidRDefault="001777CE">
      <w:pPr>
        <w:spacing w:after="0" w:line="264" w:lineRule="auto"/>
        <w:ind w:firstLine="60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патриотического воспитания</w:t>
      </w:r>
      <w:r>
        <w:rPr>
          <w:rFonts w:ascii="Times New Roman" w:hAnsi="Times New Roman"/>
          <w:color w:val="000000"/>
          <w:sz w:val="28"/>
        </w:rPr>
        <w:t>:</w:t>
      </w:r>
    </w:p>
    <w:p w:rsidR="00FD5FD7" w:rsidRDefault="001777CE">
      <w:pPr>
        <w:spacing w:after="0" w:line="264" w:lineRule="auto"/>
        <w:ind w:firstLine="600"/>
        <w:jc w:val="both"/>
      </w:pPr>
      <w:r>
        <w:rPr>
          <w:rFonts w:ascii="Times New Roman" w:hAnsi="Times New Roman"/>
          <w:color w:val="000000"/>
          <w:sz w:val="28"/>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rsidR="00FD5FD7" w:rsidRDefault="001777CE">
      <w:pPr>
        <w:spacing w:after="0" w:line="264" w:lineRule="auto"/>
        <w:ind w:firstLine="60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гражданского воспитания:</w:t>
      </w:r>
    </w:p>
    <w:p w:rsidR="00FD5FD7" w:rsidRDefault="001777CE">
      <w:pPr>
        <w:spacing w:after="0" w:line="264" w:lineRule="auto"/>
        <w:ind w:firstLine="600"/>
        <w:jc w:val="both"/>
      </w:pPr>
      <w:r>
        <w:rPr>
          <w:rFonts w:ascii="Times New Roman" w:hAnsi="Times New Roman"/>
          <w:color w:val="000000"/>
          <w:sz w:val="28"/>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rsidR="00FD5FD7" w:rsidRDefault="001777CE">
      <w:pPr>
        <w:spacing w:after="0" w:line="264" w:lineRule="auto"/>
        <w:ind w:firstLine="600"/>
        <w:jc w:val="both"/>
      </w:pPr>
      <w:r>
        <w:rPr>
          <w:rFonts w:ascii="Times New Roman" w:hAnsi="Times New Roman"/>
          <w:b/>
          <w:color w:val="000000"/>
          <w:sz w:val="28"/>
        </w:rPr>
        <w:t>3)</w:t>
      </w:r>
      <w:r>
        <w:rPr>
          <w:rFonts w:ascii="Times New Roman" w:hAnsi="Times New Roman"/>
          <w:color w:val="000000"/>
          <w:sz w:val="28"/>
        </w:rPr>
        <w:t xml:space="preserve"> </w:t>
      </w:r>
      <w:r>
        <w:rPr>
          <w:rFonts w:ascii="Times New Roman" w:hAnsi="Times New Roman"/>
          <w:b/>
          <w:color w:val="000000"/>
          <w:sz w:val="28"/>
        </w:rPr>
        <w:t>ценности научного познания</w:t>
      </w:r>
      <w:r>
        <w:rPr>
          <w:rFonts w:ascii="Times New Roman" w:hAnsi="Times New Roman"/>
          <w:color w:val="000000"/>
          <w:sz w:val="28"/>
        </w:rPr>
        <w:t>:</w:t>
      </w:r>
    </w:p>
    <w:p w:rsidR="00FD5FD7" w:rsidRDefault="001777CE">
      <w:pPr>
        <w:spacing w:after="0" w:line="264" w:lineRule="auto"/>
        <w:ind w:firstLine="600"/>
        <w:jc w:val="both"/>
      </w:pPr>
      <w:r>
        <w:rPr>
          <w:rFonts w:ascii="Times New Roman" w:hAnsi="Times New Roman"/>
          <w:color w:val="000000"/>
          <w:sz w:val="28"/>
        </w:rPr>
        <w:t xml:space="preserve">мировоззренческие представления о веществе и химической реакции, соответствующие современному уровню развития науки и составляющие основу для понимания сущности научной картины мира, представления об основных закономерностях развития природы, взаимосвязях человека с природной средой, о роли химии в познании этих закономерностей; </w:t>
      </w:r>
    </w:p>
    <w:p w:rsidR="00FD5FD7" w:rsidRDefault="001777CE">
      <w:pPr>
        <w:spacing w:after="0" w:line="264" w:lineRule="auto"/>
        <w:ind w:firstLine="600"/>
        <w:jc w:val="both"/>
      </w:pPr>
      <w:r>
        <w:rPr>
          <w:rFonts w:ascii="Times New Roman" w:hAnsi="Times New Roman"/>
          <w:color w:val="000000"/>
          <w:sz w:val="28"/>
        </w:rPr>
        <w:t xml:space="preserve">познавательные мотивы, направленные на получение новых знаний по химии, необходимые для объяснения наблюдаемых процессов и явлений, познавательной, информационной и читательской культуры, в том числе навыков самостоятельной работы с учебными текстами, справочной </w:t>
      </w:r>
      <w:r>
        <w:rPr>
          <w:rFonts w:ascii="Times New Roman" w:hAnsi="Times New Roman"/>
          <w:color w:val="000000"/>
          <w:sz w:val="28"/>
        </w:rPr>
        <w:lastRenderedPageBreak/>
        <w:t>литературой, доступными техническими средствами информационных технологий;</w:t>
      </w:r>
    </w:p>
    <w:p w:rsidR="00FD5FD7" w:rsidRDefault="001777CE">
      <w:pPr>
        <w:spacing w:after="0" w:line="264" w:lineRule="auto"/>
        <w:ind w:firstLine="600"/>
        <w:jc w:val="both"/>
      </w:pPr>
      <w:r>
        <w:rPr>
          <w:rFonts w:ascii="Times New Roman" w:hAnsi="Times New Roman"/>
          <w:color w:val="000000"/>
          <w:sz w:val="28"/>
        </w:rPr>
        <w:t>интерес к обучению и познанию, любознательность, готовность и способность к самообразованию, проектной и исследовательской деятельности, к осознанному выбору направленности и уровня обучения в дальнейшем;</w:t>
      </w:r>
    </w:p>
    <w:p w:rsidR="00FD5FD7" w:rsidRDefault="001777CE">
      <w:pPr>
        <w:spacing w:after="0" w:line="264" w:lineRule="auto"/>
        <w:ind w:firstLine="600"/>
        <w:jc w:val="both"/>
      </w:pPr>
      <w:bookmarkStart w:id="5" w:name="_Toc138318759"/>
      <w:bookmarkEnd w:id="5"/>
      <w:r>
        <w:rPr>
          <w:rFonts w:ascii="Times New Roman" w:hAnsi="Times New Roman"/>
          <w:b/>
          <w:color w:val="000000"/>
          <w:sz w:val="28"/>
        </w:rPr>
        <w:t>4)</w:t>
      </w:r>
      <w:r>
        <w:rPr>
          <w:rFonts w:ascii="Times New Roman" w:hAnsi="Times New Roman"/>
          <w:color w:val="000000"/>
          <w:sz w:val="28"/>
        </w:rPr>
        <w:t xml:space="preserve"> </w:t>
      </w:r>
      <w:r>
        <w:rPr>
          <w:rFonts w:ascii="Times New Roman" w:hAnsi="Times New Roman"/>
          <w:b/>
          <w:color w:val="000000"/>
          <w:sz w:val="28"/>
        </w:rPr>
        <w:t>формирования культуры здоровья</w:t>
      </w:r>
      <w:r>
        <w:rPr>
          <w:rFonts w:ascii="Times New Roman" w:hAnsi="Times New Roman"/>
          <w:color w:val="000000"/>
          <w:sz w:val="28"/>
        </w:rPr>
        <w:t>:</w:t>
      </w:r>
    </w:p>
    <w:p w:rsidR="00FD5FD7" w:rsidRDefault="001777CE">
      <w:pPr>
        <w:spacing w:after="0" w:line="264" w:lineRule="auto"/>
        <w:ind w:firstLine="600"/>
        <w:jc w:val="both"/>
      </w:pPr>
      <w:r>
        <w:rPr>
          <w:rFonts w:ascii="Times New Roman" w:hAnsi="Times New Roman"/>
          <w:color w:val="000000"/>
          <w:sz w:val="28"/>
        </w:rPr>
        <w:t>осознание ценности жизни, ответственного отношения к своему здоровью, установки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FD5FD7" w:rsidRDefault="001777CE">
      <w:pPr>
        <w:spacing w:after="0" w:line="264" w:lineRule="auto"/>
        <w:ind w:firstLine="600"/>
        <w:jc w:val="both"/>
      </w:pPr>
      <w:r>
        <w:rPr>
          <w:rFonts w:ascii="Times New Roman" w:hAnsi="Times New Roman"/>
          <w:b/>
          <w:color w:val="000000"/>
          <w:sz w:val="28"/>
        </w:rPr>
        <w:t>5)</w:t>
      </w:r>
      <w:r>
        <w:rPr>
          <w:rFonts w:ascii="Times New Roman" w:hAnsi="Times New Roman"/>
          <w:color w:val="000000"/>
          <w:sz w:val="28"/>
        </w:rPr>
        <w:t xml:space="preserve"> </w:t>
      </w:r>
      <w:r>
        <w:rPr>
          <w:rFonts w:ascii="Times New Roman" w:hAnsi="Times New Roman"/>
          <w:b/>
          <w:color w:val="000000"/>
          <w:sz w:val="28"/>
        </w:rPr>
        <w:t>трудового воспитания:</w:t>
      </w:r>
    </w:p>
    <w:p w:rsidR="00FD5FD7" w:rsidRDefault="001777CE">
      <w:pPr>
        <w:spacing w:after="0" w:line="264" w:lineRule="auto"/>
        <w:ind w:firstLine="600"/>
        <w:jc w:val="both"/>
      </w:pPr>
      <w:r>
        <w:rPr>
          <w:rFonts w:ascii="Times New Roman" w:hAnsi="Times New Roman"/>
          <w:color w:val="000000"/>
          <w:sz w:val="28"/>
        </w:rPr>
        <w:t>интерес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осознанный выбор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rsidR="00FD5FD7" w:rsidRDefault="001777CE">
      <w:pPr>
        <w:spacing w:after="0" w:line="264" w:lineRule="auto"/>
        <w:ind w:firstLine="600"/>
        <w:jc w:val="both"/>
      </w:pPr>
      <w:r>
        <w:rPr>
          <w:rFonts w:ascii="Times New Roman" w:hAnsi="Times New Roman"/>
          <w:b/>
          <w:color w:val="000000"/>
          <w:sz w:val="28"/>
        </w:rPr>
        <w:t>6)</w:t>
      </w:r>
      <w:r>
        <w:rPr>
          <w:rFonts w:ascii="Times New Roman" w:hAnsi="Times New Roman"/>
          <w:color w:val="000000"/>
          <w:sz w:val="28"/>
        </w:rPr>
        <w:t xml:space="preserve"> </w:t>
      </w:r>
      <w:r>
        <w:rPr>
          <w:rFonts w:ascii="Times New Roman" w:hAnsi="Times New Roman"/>
          <w:b/>
          <w:color w:val="000000"/>
          <w:sz w:val="28"/>
        </w:rPr>
        <w:t>экологического воспитания:</w:t>
      </w:r>
    </w:p>
    <w:p w:rsidR="00FD5FD7" w:rsidRDefault="001777CE">
      <w:pPr>
        <w:spacing w:after="0" w:line="264" w:lineRule="auto"/>
        <w:ind w:firstLine="600"/>
        <w:jc w:val="both"/>
      </w:pPr>
      <w:r>
        <w:rPr>
          <w:rFonts w:ascii="Times New Roman" w:hAnsi="Times New Roman"/>
          <w:color w:val="000000"/>
          <w:sz w:val="28"/>
        </w:rPr>
        <w:t>экологически целесообразное отношение к природе как источнику жизни на Земле, основе её существования, понимание ценности здорового и безопасного образа жизни, ответственное отношение к собственному физическому и психическому здоровью, осознание ценности соблюдения правил безопасного поведения при работе с веществами, а также в ситуациях, угрожающих здоровью и жизни людей;</w:t>
      </w:r>
    </w:p>
    <w:p w:rsidR="00FD5FD7" w:rsidRDefault="001777CE">
      <w:pPr>
        <w:spacing w:after="0" w:line="264" w:lineRule="auto"/>
        <w:ind w:firstLine="600"/>
        <w:jc w:val="both"/>
      </w:pPr>
      <w:r>
        <w:rPr>
          <w:rFonts w:ascii="Times New Roman" w:hAnsi="Times New Roman"/>
          <w:color w:val="000000"/>
          <w:sz w:val="28"/>
        </w:rPr>
        <w:t>способности применять знания, получаемые при изучении химии, для решения задач, связанных с окружающей природной средой, для повышения уровня экологической культуры, осознания глобального характера экологических проблем и путей их решения посредством методов химии, экологического мышления, умения руководствоваться им в познавательной, коммуникативной и социальной практике.</w:t>
      </w:r>
    </w:p>
    <w:p w:rsidR="00FD5FD7" w:rsidRDefault="001777CE">
      <w:pPr>
        <w:spacing w:after="0" w:line="264" w:lineRule="auto"/>
        <w:ind w:firstLine="600"/>
        <w:jc w:val="both"/>
      </w:pPr>
      <w:r>
        <w:rPr>
          <w:rFonts w:ascii="Times New Roman" w:hAnsi="Times New Roman"/>
          <w:b/>
          <w:color w:val="000000"/>
          <w:sz w:val="28"/>
        </w:rPr>
        <w:t>МЕТАПРЕДМЕТНЫЕ РЕЗУЛЬТАТЫ</w:t>
      </w:r>
    </w:p>
    <w:p w:rsidR="00FD5FD7" w:rsidRDefault="001777CE">
      <w:pPr>
        <w:spacing w:after="0" w:line="264" w:lineRule="auto"/>
        <w:ind w:firstLine="600"/>
        <w:jc w:val="both"/>
      </w:pPr>
      <w:r>
        <w:rPr>
          <w:rFonts w:ascii="Times New Roman" w:hAnsi="Times New Roman"/>
          <w:color w:val="000000"/>
          <w:sz w:val="28"/>
        </w:rPr>
        <w:t xml:space="preserve">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w:t>
      </w:r>
      <w:r>
        <w:rPr>
          <w:rFonts w:ascii="Times New Roman" w:hAnsi="Times New Roman"/>
          <w:color w:val="000000"/>
          <w:sz w:val="28"/>
        </w:rPr>
        <w:lastRenderedPageBreak/>
        <w:t xml:space="preserve">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w:t>
      </w:r>
    </w:p>
    <w:p w:rsidR="00FD5FD7" w:rsidRDefault="001777CE">
      <w:pPr>
        <w:spacing w:after="0" w:line="264" w:lineRule="auto"/>
        <w:ind w:firstLine="600"/>
        <w:jc w:val="both"/>
      </w:pPr>
      <w:r>
        <w:rPr>
          <w:rFonts w:ascii="Times New Roman" w:hAnsi="Times New Roman"/>
          <w:b/>
          <w:color w:val="000000"/>
          <w:sz w:val="28"/>
        </w:rPr>
        <w:t>Познавательные универсальные учебные действия</w:t>
      </w:r>
    </w:p>
    <w:p w:rsidR="00FD5FD7" w:rsidRDefault="001777CE">
      <w:pPr>
        <w:spacing w:after="0" w:line="264" w:lineRule="auto"/>
        <w:ind w:firstLine="600"/>
        <w:jc w:val="both"/>
      </w:pPr>
      <w:r>
        <w:rPr>
          <w:rFonts w:ascii="Times New Roman" w:hAnsi="Times New Roman"/>
          <w:b/>
          <w:color w:val="000000"/>
          <w:sz w:val="28"/>
        </w:rPr>
        <w:t>Базовые логические действия:</w:t>
      </w:r>
    </w:p>
    <w:p w:rsidR="00FD5FD7" w:rsidRDefault="001777CE">
      <w:pPr>
        <w:spacing w:after="0" w:line="264" w:lineRule="auto"/>
        <w:ind w:firstLine="600"/>
        <w:jc w:val="both"/>
      </w:pPr>
      <w:r>
        <w:rPr>
          <w:rFonts w:ascii="Times New Roman" w:hAnsi="Times New Roman"/>
          <w:color w:val="000000"/>
          <w:sz w:val="28"/>
        </w:rPr>
        <w:t>умения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делать выводы и заключения;</w:t>
      </w:r>
    </w:p>
    <w:p w:rsidR="00FD5FD7" w:rsidRDefault="001777CE">
      <w:pPr>
        <w:spacing w:after="0" w:line="264" w:lineRule="auto"/>
        <w:ind w:firstLine="600"/>
        <w:jc w:val="both"/>
      </w:pPr>
      <w:r>
        <w:rPr>
          <w:rFonts w:ascii="Times New Roman" w:hAnsi="Times New Roman"/>
          <w:color w:val="000000"/>
          <w:sz w:val="28"/>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rsidR="00FD5FD7" w:rsidRDefault="001777CE">
      <w:pPr>
        <w:spacing w:after="0" w:line="264" w:lineRule="auto"/>
        <w:ind w:firstLine="60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rsidR="00FD5FD7" w:rsidRDefault="001777CE">
      <w:pPr>
        <w:spacing w:after="0" w:line="264" w:lineRule="auto"/>
        <w:ind w:firstLine="600"/>
        <w:jc w:val="both"/>
      </w:pPr>
      <w:r>
        <w:rPr>
          <w:rFonts w:ascii="Times New Roman" w:hAnsi="Times New Roman"/>
          <w:color w:val="000000"/>
          <w:sz w:val="28"/>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rsidR="00FD5FD7" w:rsidRDefault="001777CE">
      <w:pPr>
        <w:spacing w:after="0" w:line="264" w:lineRule="auto"/>
        <w:ind w:firstLine="600"/>
        <w:jc w:val="both"/>
      </w:pPr>
      <w:r>
        <w:rPr>
          <w:rFonts w:ascii="Times New Roman" w:hAnsi="Times New Roman"/>
          <w:color w:val="000000"/>
          <w:sz w:val="28"/>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rsidR="00FD5FD7" w:rsidRDefault="001777CE">
      <w:pPr>
        <w:spacing w:after="0" w:line="264" w:lineRule="auto"/>
        <w:ind w:firstLine="600"/>
        <w:jc w:val="both"/>
      </w:pPr>
      <w:r>
        <w:rPr>
          <w:rFonts w:ascii="Times New Roman" w:hAnsi="Times New Roman"/>
          <w:b/>
          <w:color w:val="000000"/>
          <w:sz w:val="28"/>
        </w:rPr>
        <w:t>Работа с информацией:</w:t>
      </w:r>
    </w:p>
    <w:p w:rsidR="00FD5FD7" w:rsidRDefault="001777CE">
      <w:pPr>
        <w:spacing w:after="0" w:line="264" w:lineRule="auto"/>
        <w:ind w:firstLine="600"/>
        <w:jc w:val="both"/>
      </w:pPr>
      <w:r>
        <w:rPr>
          <w:rFonts w:ascii="Times New Roman" w:hAnsi="Times New Roman"/>
          <w:color w:val="000000"/>
          <w:sz w:val="28"/>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FD5FD7" w:rsidRDefault="001777CE">
      <w:pPr>
        <w:spacing w:after="0" w:line="264" w:lineRule="auto"/>
        <w:ind w:firstLine="600"/>
        <w:jc w:val="both"/>
      </w:pPr>
      <w:r>
        <w:rPr>
          <w:rFonts w:ascii="Times New Roman" w:hAnsi="Times New Roman"/>
          <w:color w:val="000000"/>
          <w:sz w:val="28"/>
        </w:rPr>
        <w:lastRenderedPageBreak/>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rsidR="00FD5FD7" w:rsidRDefault="001777CE">
      <w:pPr>
        <w:spacing w:after="0" w:line="264" w:lineRule="auto"/>
        <w:ind w:firstLine="600"/>
        <w:jc w:val="both"/>
      </w:pPr>
      <w:r>
        <w:rPr>
          <w:rFonts w:ascii="Times New Roman" w:hAnsi="Times New Roman"/>
          <w:color w:val="000000"/>
          <w:sz w:val="28"/>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FD5FD7" w:rsidRDefault="001777CE">
      <w:pPr>
        <w:spacing w:after="0" w:line="264" w:lineRule="auto"/>
        <w:ind w:firstLine="600"/>
        <w:jc w:val="both"/>
      </w:pPr>
      <w:r>
        <w:rPr>
          <w:rFonts w:ascii="Times New Roman" w:hAnsi="Times New Roman"/>
          <w:b/>
          <w:color w:val="000000"/>
          <w:sz w:val="28"/>
        </w:rPr>
        <w:t>Коммуникативные универсальные учебные действия:</w:t>
      </w:r>
    </w:p>
    <w:p w:rsidR="00FD5FD7" w:rsidRDefault="001777CE">
      <w:pPr>
        <w:spacing w:after="0" w:line="264" w:lineRule="auto"/>
        <w:ind w:firstLine="600"/>
        <w:jc w:val="both"/>
      </w:pPr>
      <w:r>
        <w:rPr>
          <w:rFonts w:ascii="Times New Roman" w:hAnsi="Times New Roman"/>
          <w:color w:val="000000"/>
          <w:sz w:val="28"/>
        </w:rPr>
        <w:t>умения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FD5FD7" w:rsidRDefault="001777CE">
      <w:pPr>
        <w:spacing w:after="0" w:line="264" w:lineRule="auto"/>
        <w:ind w:firstLine="600"/>
        <w:jc w:val="both"/>
      </w:pPr>
      <w:r>
        <w:rPr>
          <w:rFonts w:ascii="Times New Roman" w:hAnsi="Times New Roman"/>
          <w:color w:val="000000"/>
          <w:sz w:val="28"/>
        </w:rPr>
        <w:t>умения представлять полученные результаты познавательной деятельности в устных и письменных текстах; делать презентацию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FD5FD7" w:rsidRDefault="001777CE">
      <w:pPr>
        <w:spacing w:after="0" w:line="264" w:lineRule="auto"/>
        <w:ind w:firstLine="600"/>
        <w:jc w:val="both"/>
      </w:pPr>
      <w:r>
        <w:rPr>
          <w:rFonts w:ascii="Times New Roman" w:hAnsi="Times New Roman"/>
          <w:color w:val="000000"/>
          <w:sz w:val="28"/>
        </w:rPr>
        <w:t>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rsidR="00FD5FD7" w:rsidRDefault="001777CE">
      <w:pPr>
        <w:spacing w:after="0" w:line="264" w:lineRule="auto"/>
        <w:ind w:firstLine="600"/>
        <w:jc w:val="both"/>
      </w:pPr>
      <w:r>
        <w:rPr>
          <w:rFonts w:ascii="Times New Roman" w:hAnsi="Times New Roman"/>
          <w:b/>
          <w:color w:val="000000"/>
          <w:sz w:val="28"/>
        </w:rPr>
        <w:t>Регулятивные универсальные учебные действия:</w:t>
      </w:r>
    </w:p>
    <w:p w:rsidR="00FD5FD7" w:rsidRDefault="001777CE">
      <w:pPr>
        <w:spacing w:after="0" w:line="264" w:lineRule="auto"/>
        <w:ind w:firstLine="600"/>
        <w:jc w:val="both"/>
      </w:pPr>
      <w:r>
        <w:rPr>
          <w:rFonts w:ascii="Times New Roman" w:hAnsi="Times New Roman"/>
          <w:color w:val="000000"/>
          <w:sz w:val="28"/>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 умение использовать и анализировать контексты, предлагаемые в условии заданий.</w:t>
      </w:r>
      <w:bookmarkStart w:id="6" w:name="_Toc138318760"/>
      <w:bookmarkStart w:id="7" w:name="_Toc134720971"/>
      <w:bookmarkEnd w:id="6"/>
      <w:bookmarkEnd w:id="7"/>
    </w:p>
    <w:p w:rsidR="00FD5FD7" w:rsidRDefault="001777CE">
      <w:pPr>
        <w:spacing w:after="0" w:line="264" w:lineRule="auto"/>
        <w:ind w:firstLine="600"/>
        <w:jc w:val="both"/>
      </w:pPr>
      <w:r>
        <w:rPr>
          <w:rFonts w:ascii="Times New Roman" w:hAnsi="Times New Roman"/>
          <w:b/>
          <w:color w:val="000000"/>
          <w:sz w:val="28"/>
        </w:rPr>
        <w:t>ПРЕДМЕТНЫЕ РЕЗУЛЬТАТЫ</w:t>
      </w:r>
    </w:p>
    <w:p w:rsidR="00FD5FD7" w:rsidRDefault="001777CE">
      <w:pPr>
        <w:spacing w:after="0" w:line="264" w:lineRule="auto"/>
        <w:ind w:firstLine="600"/>
        <w:jc w:val="both"/>
      </w:pPr>
      <w:r>
        <w:rPr>
          <w:rFonts w:ascii="Times New Roman" w:hAnsi="Times New Roman"/>
          <w:color w:val="000000"/>
          <w:sz w:val="28"/>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w:t>
      </w:r>
      <w:r>
        <w:rPr>
          <w:rFonts w:ascii="Times New Roman" w:hAnsi="Times New Roman"/>
          <w:color w:val="000000"/>
          <w:sz w:val="28"/>
        </w:rPr>
        <w:lastRenderedPageBreak/>
        <w:t xml:space="preserve">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rsidR="00FD5FD7" w:rsidRDefault="001777CE">
      <w:pPr>
        <w:spacing w:after="0" w:line="264" w:lineRule="auto"/>
        <w:ind w:firstLine="600"/>
        <w:jc w:val="both"/>
      </w:pPr>
      <w:r>
        <w:rPr>
          <w:rFonts w:ascii="Times New Roman" w:hAnsi="Times New Roman"/>
          <w:color w:val="000000"/>
          <w:sz w:val="28"/>
        </w:rPr>
        <w:t>К концу обучения в</w:t>
      </w:r>
      <w:r>
        <w:rPr>
          <w:rFonts w:ascii="Times New Roman" w:hAnsi="Times New Roman"/>
          <w:b/>
          <w:color w:val="000000"/>
          <w:sz w:val="28"/>
        </w:rPr>
        <w:t xml:space="preserve"> 8 классе</w:t>
      </w:r>
      <w:r>
        <w:rPr>
          <w:rFonts w:ascii="Times New Roman" w:hAnsi="Times New Roman"/>
          <w:color w:val="000000"/>
          <w:sz w:val="28"/>
        </w:rPr>
        <w:t xml:space="preserve"> предметные результаты на базовом уровне должны отражать сформированность у обучающихся умений:</w:t>
      </w:r>
    </w:p>
    <w:p w:rsidR="00FD5FD7" w:rsidRDefault="001777CE">
      <w:pPr>
        <w:numPr>
          <w:ilvl w:val="0"/>
          <w:numId w:val="1"/>
        </w:numPr>
        <w:spacing w:after="0" w:line="264" w:lineRule="auto"/>
        <w:jc w:val="both"/>
      </w:pPr>
      <w:r>
        <w:rPr>
          <w:rFonts w:ascii="Times New Roman" w:hAnsi="Times New Roman"/>
          <w:color w:val="000000"/>
          <w:sz w:val="28"/>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rsidR="00FD5FD7" w:rsidRDefault="001777CE">
      <w:pPr>
        <w:numPr>
          <w:ilvl w:val="0"/>
          <w:numId w:val="1"/>
        </w:numPr>
        <w:spacing w:after="0" w:line="264" w:lineRule="auto"/>
        <w:jc w:val="both"/>
      </w:pPr>
      <w:r>
        <w:rPr>
          <w:rFonts w:ascii="Times New Roman" w:hAnsi="Times New Roman"/>
          <w:color w:val="000000"/>
          <w:sz w:val="28"/>
        </w:rPr>
        <w:t>иллюстрировать взаимосвязь основных химических понятий и применять эти понятия при описании веществ и их превращений;</w:t>
      </w:r>
    </w:p>
    <w:p w:rsidR="00FD5FD7" w:rsidRDefault="001777CE">
      <w:pPr>
        <w:numPr>
          <w:ilvl w:val="0"/>
          <w:numId w:val="1"/>
        </w:numPr>
        <w:spacing w:after="0" w:line="264" w:lineRule="auto"/>
        <w:jc w:val="both"/>
      </w:pPr>
      <w:r>
        <w:rPr>
          <w:rFonts w:ascii="Times New Roman" w:hAnsi="Times New Roman"/>
          <w:color w:val="000000"/>
          <w:sz w:val="28"/>
        </w:rPr>
        <w:t>использовать химическую символику для составления формул веществ и уравнений химических реакций;</w:t>
      </w:r>
    </w:p>
    <w:p w:rsidR="00FD5FD7" w:rsidRDefault="001777CE">
      <w:pPr>
        <w:numPr>
          <w:ilvl w:val="0"/>
          <w:numId w:val="1"/>
        </w:numPr>
        <w:spacing w:after="0" w:line="264" w:lineRule="auto"/>
        <w:jc w:val="both"/>
      </w:pPr>
      <w:r>
        <w:rPr>
          <w:rFonts w:ascii="Times New Roman" w:hAnsi="Times New Roman"/>
          <w:color w:val="000000"/>
          <w:sz w:val="28"/>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rsidR="00FD5FD7" w:rsidRDefault="001777CE">
      <w:pPr>
        <w:numPr>
          <w:ilvl w:val="0"/>
          <w:numId w:val="1"/>
        </w:numPr>
        <w:spacing w:after="0" w:line="264" w:lineRule="auto"/>
        <w:jc w:val="both"/>
      </w:pPr>
      <w:r>
        <w:rPr>
          <w:rFonts w:ascii="Times New Roman" w:hAnsi="Times New Roman"/>
          <w:color w:val="000000"/>
          <w:sz w:val="28"/>
        </w:rPr>
        <w:t>раскрывать смысл Периодического закона Д. 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w:t>
      </w:r>
    </w:p>
    <w:p w:rsidR="00FD5FD7" w:rsidRDefault="001777CE">
      <w:pPr>
        <w:numPr>
          <w:ilvl w:val="0"/>
          <w:numId w:val="1"/>
        </w:numPr>
        <w:spacing w:after="0" w:line="264" w:lineRule="auto"/>
        <w:jc w:val="both"/>
      </w:pPr>
      <w:r>
        <w:rPr>
          <w:rFonts w:ascii="Times New Roman" w:hAnsi="Times New Roman"/>
          <w:color w:val="000000"/>
          <w:sz w:val="28"/>
        </w:rPr>
        <w:t xml:space="preserve">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 И. Менделеева» с числовыми характеристиками строения атомов </w:t>
      </w:r>
      <w:r>
        <w:rPr>
          <w:rFonts w:ascii="Times New Roman" w:hAnsi="Times New Roman"/>
          <w:color w:val="000000"/>
          <w:sz w:val="28"/>
        </w:rPr>
        <w:lastRenderedPageBreak/>
        <w:t>химических элементов (состав и заряд ядра, общее число электронов и распределение их по электронным слоям);</w:t>
      </w:r>
    </w:p>
    <w:p w:rsidR="00FD5FD7" w:rsidRDefault="001777CE">
      <w:pPr>
        <w:numPr>
          <w:ilvl w:val="0"/>
          <w:numId w:val="1"/>
        </w:numPr>
        <w:spacing w:after="0" w:line="264" w:lineRule="auto"/>
        <w:jc w:val="both"/>
      </w:pPr>
      <w:r>
        <w:rPr>
          <w:rFonts w:ascii="Times New Roman" w:hAnsi="Times New Roman"/>
          <w:color w:val="000000"/>
          <w:sz w:val="28"/>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FD5FD7" w:rsidRDefault="001777CE">
      <w:pPr>
        <w:numPr>
          <w:ilvl w:val="0"/>
          <w:numId w:val="1"/>
        </w:numPr>
        <w:spacing w:after="0" w:line="264" w:lineRule="auto"/>
        <w:jc w:val="both"/>
      </w:pPr>
      <w:r>
        <w:rPr>
          <w:rFonts w:ascii="Times New Roman" w:hAnsi="Times New Roman"/>
          <w:color w:val="000000"/>
          <w:sz w:val="28"/>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rsidR="00FD5FD7" w:rsidRDefault="001777CE">
      <w:pPr>
        <w:numPr>
          <w:ilvl w:val="0"/>
          <w:numId w:val="1"/>
        </w:numPr>
        <w:spacing w:after="0" w:line="264" w:lineRule="auto"/>
        <w:jc w:val="both"/>
      </w:pPr>
      <w:r>
        <w:rPr>
          <w:rFonts w:ascii="Times New Roman" w:hAnsi="Times New Roman"/>
          <w:color w:val="000000"/>
          <w:sz w:val="28"/>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rsidR="00FD5FD7" w:rsidRDefault="001777CE">
      <w:pPr>
        <w:numPr>
          <w:ilvl w:val="0"/>
          <w:numId w:val="1"/>
        </w:numPr>
        <w:spacing w:after="0" w:line="264" w:lineRule="auto"/>
        <w:jc w:val="both"/>
      </w:pPr>
      <w:r>
        <w:rPr>
          <w:rFonts w:ascii="Times New Roman" w:hAnsi="Times New Roman"/>
          <w:color w:val="000000"/>
          <w:sz w:val="28"/>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FD5FD7" w:rsidRDefault="001777CE">
      <w:pPr>
        <w:numPr>
          <w:ilvl w:val="0"/>
          <w:numId w:val="1"/>
        </w:numPr>
        <w:spacing w:after="0" w:line="264" w:lineRule="auto"/>
        <w:jc w:val="both"/>
      </w:pPr>
      <w:r>
        <w:rPr>
          <w:rFonts w:ascii="Times New Roman" w:hAnsi="Times New Roman"/>
          <w:color w:val="000000"/>
          <w:sz w:val="28"/>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FD5FD7" w:rsidRDefault="001777CE">
      <w:pPr>
        <w:numPr>
          <w:ilvl w:val="0"/>
          <w:numId w:val="1"/>
        </w:numPr>
        <w:spacing w:after="0" w:line="264" w:lineRule="auto"/>
        <w:jc w:val="both"/>
      </w:pPr>
      <w:r>
        <w:rPr>
          <w:rFonts w:ascii="Times New Roman" w:hAnsi="Times New Roman"/>
          <w:color w:val="000000"/>
          <w:sz w:val="28"/>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rsidR="00FD5FD7" w:rsidRDefault="001777CE">
      <w:pPr>
        <w:spacing w:after="0" w:line="264" w:lineRule="auto"/>
        <w:ind w:firstLine="600"/>
        <w:jc w:val="both"/>
      </w:pPr>
      <w:r>
        <w:rPr>
          <w:rFonts w:ascii="Times New Roman" w:hAnsi="Times New Roman"/>
          <w:color w:val="000000"/>
          <w:sz w:val="28"/>
        </w:rPr>
        <w:t>К концу обучения в</w:t>
      </w:r>
      <w:r>
        <w:rPr>
          <w:rFonts w:ascii="Times New Roman" w:hAnsi="Times New Roman"/>
          <w:b/>
          <w:color w:val="000000"/>
          <w:sz w:val="28"/>
        </w:rPr>
        <w:t xml:space="preserve"> 9 классе</w:t>
      </w:r>
      <w:r>
        <w:rPr>
          <w:rFonts w:ascii="Times New Roman" w:hAnsi="Times New Roman"/>
          <w:color w:val="000000"/>
          <w:sz w:val="28"/>
        </w:rPr>
        <w:t xml:space="preserve"> предметные результаты на базовом уровне должны отражать сформированность у обучающихся умений:</w:t>
      </w:r>
    </w:p>
    <w:p w:rsidR="00FD5FD7" w:rsidRDefault="001777CE">
      <w:pPr>
        <w:numPr>
          <w:ilvl w:val="0"/>
          <w:numId w:val="2"/>
        </w:numPr>
        <w:spacing w:after="0" w:line="264" w:lineRule="auto"/>
        <w:jc w:val="both"/>
      </w:pPr>
      <w:r>
        <w:rPr>
          <w:rFonts w:ascii="Times New Roman" w:hAnsi="Times New Roman"/>
          <w:color w:val="000000"/>
          <w:sz w:val="28"/>
        </w:rPr>
        <w:t xml:space="preserve">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w:t>
      </w:r>
      <w:r>
        <w:rPr>
          <w:rFonts w:ascii="Times New Roman" w:hAnsi="Times New Roman"/>
          <w:color w:val="000000"/>
          <w:sz w:val="28"/>
        </w:rPr>
        <w:lastRenderedPageBreak/>
        <w:t>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rsidR="00FD5FD7" w:rsidRDefault="001777CE">
      <w:pPr>
        <w:numPr>
          <w:ilvl w:val="0"/>
          <w:numId w:val="2"/>
        </w:numPr>
        <w:spacing w:after="0" w:line="264" w:lineRule="auto"/>
        <w:jc w:val="both"/>
      </w:pPr>
      <w:r>
        <w:rPr>
          <w:rFonts w:ascii="Times New Roman" w:hAnsi="Times New Roman"/>
          <w:color w:val="000000"/>
          <w:sz w:val="28"/>
        </w:rPr>
        <w:t>иллюстрировать взаимосвязь основных химических понятий и применять эти понятия при описании веществ и их превращений;</w:t>
      </w:r>
    </w:p>
    <w:p w:rsidR="00FD5FD7" w:rsidRDefault="001777CE">
      <w:pPr>
        <w:numPr>
          <w:ilvl w:val="0"/>
          <w:numId w:val="2"/>
        </w:numPr>
        <w:spacing w:after="0" w:line="264" w:lineRule="auto"/>
        <w:jc w:val="both"/>
      </w:pPr>
      <w:r>
        <w:rPr>
          <w:rFonts w:ascii="Times New Roman" w:hAnsi="Times New Roman"/>
          <w:color w:val="000000"/>
          <w:sz w:val="28"/>
        </w:rPr>
        <w:t>использовать химическую символику для составления формул веществ и уравнений химических реакций;</w:t>
      </w:r>
    </w:p>
    <w:p w:rsidR="00FD5FD7" w:rsidRDefault="001777CE">
      <w:pPr>
        <w:numPr>
          <w:ilvl w:val="0"/>
          <w:numId w:val="2"/>
        </w:numPr>
        <w:spacing w:after="0" w:line="264" w:lineRule="auto"/>
        <w:jc w:val="both"/>
      </w:pPr>
      <w:r>
        <w:rPr>
          <w:rFonts w:ascii="Times New Roman" w:hAnsi="Times New Roman"/>
          <w:color w:val="000000"/>
          <w:sz w:val="28"/>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FD5FD7" w:rsidRDefault="001777CE">
      <w:pPr>
        <w:numPr>
          <w:ilvl w:val="0"/>
          <w:numId w:val="2"/>
        </w:numPr>
        <w:spacing w:after="0" w:line="264" w:lineRule="auto"/>
        <w:jc w:val="both"/>
      </w:pPr>
      <w:r>
        <w:rPr>
          <w:rFonts w:ascii="Times New Roman" w:hAnsi="Times New Roman"/>
          <w:color w:val="000000"/>
          <w:sz w:val="28"/>
        </w:rPr>
        <w:t>раскрывать смысл Периодического закона Д. 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rsidR="00FD5FD7" w:rsidRDefault="001777CE">
      <w:pPr>
        <w:numPr>
          <w:ilvl w:val="0"/>
          <w:numId w:val="2"/>
        </w:numPr>
        <w:spacing w:after="0" w:line="264" w:lineRule="auto"/>
        <w:jc w:val="both"/>
      </w:pPr>
      <w:r>
        <w:rPr>
          <w:rFonts w:ascii="Times New Roman" w:hAnsi="Times New Roman"/>
          <w:color w:val="000000"/>
          <w:sz w:val="28"/>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rsidR="00FD5FD7" w:rsidRDefault="001777CE">
      <w:pPr>
        <w:numPr>
          <w:ilvl w:val="0"/>
          <w:numId w:val="2"/>
        </w:numPr>
        <w:spacing w:after="0" w:line="264" w:lineRule="auto"/>
        <w:jc w:val="both"/>
      </w:pPr>
      <w:r>
        <w:rPr>
          <w:rFonts w:ascii="Times New Roman" w:hAnsi="Times New Roman"/>
          <w:color w:val="000000"/>
          <w:sz w:val="28"/>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rsidR="00FD5FD7" w:rsidRDefault="001777CE">
      <w:pPr>
        <w:numPr>
          <w:ilvl w:val="0"/>
          <w:numId w:val="2"/>
        </w:numPr>
        <w:spacing w:after="0" w:line="264" w:lineRule="auto"/>
        <w:jc w:val="both"/>
      </w:pPr>
      <w:r>
        <w:rPr>
          <w:rFonts w:ascii="Times New Roman" w:hAnsi="Times New Roman"/>
          <w:color w:val="000000"/>
          <w:sz w:val="28"/>
        </w:rPr>
        <w:t xml:space="preserve">составлять уравнения электролитической диссоциации кислот, щелочей и солей, полные и сокращённые уравнения реакций ионного </w:t>
      </w:r>
      <w:r>
        <w:rPr>
          <w:rFonts w:ascii="Times New Roman" w:hAnsi="Times New Roman"/>
          <w:color w:val="000000"/>
          <w:sz w:val="28"/>
        </w:rPr>
        <w:lastRenderedPageBreak/>
        <w:t>обмена, уравнения реакций, подтверждающих существование генетической связи между веществами различных классов;</w:t>
      </w:r>
    </w:p>
    <w:p w:rsidR="00FD5FD7" w:rsidRDefault="001777CE">
      <w:pPr>
        <w:numPr>
          <w:ilvl w:val="0"/>
          <w:numId w:val="2"/>
        </w:numPr>
        <w:spacing w:after="0" w:line="264" w:lineRule="auto"/>
        <w:jc w:val="both"/>
      </w:pPr>
      <w:r>
        <w:rPr>
          <w:rFonts w:ascii="Times New Roman" w:hAnsi="Times New Roman"/>
          <w:color w:val="000000"/>
          <w:sz w:val="28"/>
        </w:rPr>
        <w:t>раскрывать сущность окислительно-восстановительных реакций посредством составления электронного баланса этих реакций;</w:t>
      </w:r>
    </w:p>
    <w:p w:rsidR="00FD5FD7" w:rsidRDefault="001777CE">
      <w:pPr>
        <w:numPr>
          <w:ilvl w:val="0"/>
          <w:numId w:val="2"/>
        </w:numPr>
        <w:spacing w:after="0" w:line="264" w:lineRule="auto"/>
        <w:jc w:val="both"/>
      </w:pPr>
      <w:r>
        <w:rPr>
          <w:rFonts w:ascii="Times New Roman" w:hAnsi="Times New Roman"/>
          <w:color w:val="000000"/>
          <w:sz w:val="28"/>
        </w:rPr>
        <w:t>прогнозировать свойства веществ в зависимости от их строения, возможности протекания химических превращений в различных условиях;</w:t>
      </w:r>
    </w:p>
    <w:p w:rsidR="00FD5FD7" w:rsidRDefault="001777CE">
      <w:pPr>
        <w:numPr>
          <w:ilvl w:val="0"/>
          <w:numId w:val="2"/>
        </w:numPr>
        <w:spacing w:after="0" w:line="264" w:lineRule="auto"/>
        <w:jc w:val="both"/>
      </w:pPr>
      <w:r>
        <w:rPr>
          <w:rFonts w:ascii="Times New Roman" w:hAnsi="Times New Roman"/>
          <w:color w:val="000000"/>
          <w:sz w:val="28"/>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FD5FD7" w:rsidRDefault="001777CE">
      <w:pPr>
        <w:numPr>
          <w:ilvl w:val="0"/>
          <w:numId w:val="2"/>
        </w:numPr>
        <w:spacing w:after="0" w:line="264" w:lineRule="auto"/>
        <w:jc w:val="both"/>
      </w:pPr>
      <w:r>
        <w:rPr>
          <w:rFonts w:ascii="Times New Roman" w:hAnsi="Times New Roman"/>
          <w:color w:val="000000"/>
          <w:sz w:val="28"/>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rsidR="00FD5FD7" w:rsidRDefault="001777CE">
      <w:pPr>
        <w:numPr>
          <w:ilvl w:val="0"/>
          <w:numId w:val="2"/>
        </w:numPr>
        <w:spacing w:after="0" w:line="264" w:lineRule="auto"/>
        <w:jc w:val="both"/>
      </w:pPr>
      <w:r>
        <w:rPr>
          <w:rFonts w:ascii="Times New Roman" w:hAnsi="Times New Roman"/>
          <w:color w:val="000000"/>
          <w:sz w:val="28"/>
        </w:rPr>
        <w:t>проводить реакции, подтверждающие качественный состав различных веществ: распознавать опытным путём хлорид-, 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FD5FD7" w:rsidRDefault="001777CE">
      <w:pPr>
        <w:numPr>
          <w:ilvl w:val="0"/>
          <w:numId w:val="2"/>
        </w:numPr>
        <w:spacing w:after="0" w:line="264" w:lineRule="auto"/>
        <w:jc w:val="both"/>
      </w:pPr>
      <w:r>
        <w:rPr>
          <w:rFonts w:ascii="Times New Roman" w:hAnsi="Times New Roman"/>
          <w:color w:val="000000"/>
          <w:sz w:val="28"/>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FD5FD7" w:rsidRDefault="00FD5FD7">
      <w:pPr>
        <w:sectPr w:rsidR="00FD5FD7">
          <w:pgSz w:w="11906" w:h="16383"/>
          <w:pgMar w:top="1134" w:right="850" w:bottom="1134" w:left="1701" w:header="720" w:footer="720" w:gutter="0"/>
          <w:cols w:space="720"/>
        </w:sectPr>
      </w:pPr>
    </w:p>
    <w:p w:rsidR="00FD5FD7" w:rsidRDefault="001777CE">
      <w:pPr>
        <w:spacing w:after="0"/>
        <w:ind w:left="120"/>
      </w:pPr>
      <w:bookmarkStart w:id="8" w:name="block-59145754"/>
      <w:bookmarkEnd w:id="4"/>
      <w:r>
        <w:rPr>
          <w:rFonts w:ascii="Times New Roman" w:hAnsi="Times New Roman"/>
          <w:b/>
          <w:color w:val="000000"/>
          <w:sz w:val="28"/>
        </w:rPr>
        <w:lastRenderedPageBreak/>
        <w:t xml:space="preserve"> ТЕМАТИЧЕСКОЕ ПЛАНИРОВАНИЕ </w:t>
      </w:r>
    </w:p>
    <w:p w:rsidR="00FD5FD7" w:rsidRDefault="001777CE">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9"/>
        <w:gridCol w:w="3429"/>
        <w:gridCol w:w="1530"/>
        <w:gridCol w:w="2302"/>
        <w:gridCol w:w="2389"/>
        <w:gridCol w:w="3531"/>
      </w:tblGrid>
      <w:tr w:rsidR="00FD5FD7">
        <w:trPr>
          <w:trHeight w:val="144"/>
          <w:tblCellSpacing w:w="20" w:type="nil"/>
        </w:trPr>
        <w:tc>
          <w:tcPr>
            <w:tcW w:w="492"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 п/п </w:t>
            </w:r>
          </w:p>
          <w:p w:rsidR="00FD5FD7" w:rsidRDefault="00FD5FD7">
            <w:pPr>
              <w:spacing w:after="0"/>
              <w:ind w:left="135"/>
            </w:pPr>
          </w:p>
        </w:tc>
        <w:tc>
          <w:tcPr>
            <w:tcW w:w="3168"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Наименование разделов и тем программы </w:t>
            </w:r>
          </w:p>
          <w:p w:rsidR="00FD5FD7" w:rsidRDefault="00FD5FD7">
            <w:pPr>
              <w:spacing w:after="0"/>
              <w:ind w:left="135"/>
            </w:pPr>
          </w:p>
        </w:tc>
        <w:tc>
          <w:tcPr>
            <w:tcW w:w="0" w:type="auto"/>
            <w:gridSpan w:val="3"/>
            <w:tcMar>
              <w:top w:w="50" w:type="dxa"/>
              <w:left w:w="100" w:type="dxa"/>
            </w:tcMar>
            <w:vAlign w:val="center"/>
          </w:tcPr>
          <w:p w:rsidR="00FD5FD7" w:rsidRDefault="001777CE">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Электронные (цифровые) образовательные ресурсы </w:t>
            </w:r>
          </w:p>
          <w:p w:rsidR="00FD5FD7" w:rsidRDefault="00FD5FD7">
            <w:pPr>
              <w:spacing w:after="0"/>
              <w:ind w:left="135"/>
            </w:pPr>
          </w:p>
        </w:tc>
      </w:tr>
      <w:tr w:rsidR="00FD5FD7">
        <w:trPr>
          <w:trHeight w:val="144"/>
          <w:tblCellSpacing w:w="20" w:type="nil"/>
        </w:trPr>
        <w:tc>
          <w:tcPr>
            <w:tcW w:w="0" w:type="auto"/>
            <w:vMerge/>
            <w:tcBorders>
              <w:top w:val="nil"/>
            </w:tcBorders>
            <w:tcMar>
              <w:top w:w="50" w:type="dxa"/>
              <w:left w:w="100" w:type="dxa"/>
            </w:tcMar>
          </w:tcPr>
          <w:p w:rsidR="00FD5FD7" w:rsidRDefault="00FD5FD7"/>
        </w:tc>
        <w:tc>
          <w:tcPr>
            <w:tcW w:w="0" w:type="auto"/>
            <w:vMerge/>
            <w:tcBorders>
              <w:top w:val="nil"/>
            </w:tcBorders>
            <w:tcMar>
              <w:top w:w="50" w:type="dxa"/>
              <w:left w:w="100" w:type="dxa"/>
            </w:tcMar>
          </w:tcPr>
          <w:p w:rsidR="00FD5FD7" w:rsidRDefault="00FD5FD7"/>
        </w:tc>
        <w:tc>
          <w:tcPr>
            <w:tcW w:w="960"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Всего </w:t>
            </w:r>
          </w:p>
          <w:p w:rsidR="00FD5FD7" w:rsidRDefault="00FD5FD7">
            <w:pPr>
              <w:spacing w:after="0"/>
              <w:ind w:left="135"/>
            </w:pPr>
          </w:p>
        </w:tc>
        <w:tc>
          <w:tcPr>
            <w:tcW w:w="1680"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Контрольные работы </w:t>
            </w:r>
          </w:p>
          <w:p w:rsidR="00FD5FD7" w:rsidRDefault="00FD5FD7">
            <w:pPr>
              <w:spacing w:after="0"/>
              <w:ind w:left="135"/>
            </w:pPr>
          </w:p>
        </w:tc>
        <w:tc>
          <w:tcPr>
            <w:tcW w:w="1768"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Практические работы </w:t>
            </w:r>
          </w:p>
          <w:p w:rsidR="00FD5FD7" w:rsidRDefault="00FD5FD7">
            <w:pPr>
              <w:spacing w:after="0"/>
              <w:ind w:left="135"/>
            </w:pPr>
          </w:p>
        </w:tc>
        <w:tc>
          <w:tcPr>
            <w:tcW w:w="0" w:type="auto"/>
            <w:vMerge/>
            <w:tcBorders>
              <w:top w:val="nil"/>
            </w:tcBorders>
            <w:tcMar>
              <w:top w:w="50" w:type="dxa"/>
              <w:left w:w="100" w:type="dxa"/>
            </w:tcMar>
          </w:tcPr>
          <w:p w:rsidR="00FD5FD7" w:rsidRDefault="00FD5FD7"/>
        </w:tc>
      </w:tr>
      <w:tr w:rsidR="00FD5FD7">
        <w:trPr>
          <w:trHeight w:val="144"/>
          <w:tblCellSpacing w:w="20" w:type="nil"/>
        </w:trPr>
        <w:tc>
          <w:tcPr>
            <w:tcW w:w="0" w:type="auto"/>
            <w:gridSpan w:val="6"/>
            <w:tcMar>
              <w:top w:w="50" w:type="dxa"/>
              <w:left w:w="100" w:type="dxa"/>
            </w:tcMar>
            <w:vAlign w:val="center"/>
          </w:tcPr>
          <w:p w:rsidR="00FD5FD7" w:rsidRDefault="001777CE">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Первоначальные химические понятия</w:t>
            </w:r>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1.1</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Химия — важная область естествознания и практической деятельности человека</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
              <w:r>
                <w:rPr>
                  <w:rFonts w:ascii="Times New Roman" w:hAnsi="Times New Roman"/>
                  <w:color w:val="0000FF"/>
                  <w:u w:val="single"/>
                </w:rPr>
                <w:t>https://m.edsoo.ru/7f41837c</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1.2</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Вещества и химические реакции</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15 </w:t>
            </w:r>
          </w:p>
        </w:tc>
        <w:tc>
          <w:tcPr>
            <w:tcW w:w="168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
              <w:r>
                <w:rPr>
                  <w:rFonts w:ascii="Times New Roman" w:hAnsi="Times New Roman"/>
                  <w:color w:val="0000FF"/>
                  <w:u w:val="single"/>
                </w:rPr>
                <w:t>https://m.edsoo.ru/7f41837c</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FD5FD7" w:rsidRDefault="00FD5FD7"/>
        </w:tc>
      </w:tr>
      <w:tr w:rsidR="00FD5FD7">
        <w:trPr>
          <w:trHeight w:val="144"/>
          <w:tblCellSpacing w:w="20" w:type="nil"/>
        </w:trPr>
        <w:tc>
          <w:tcPr>
            <w:tcW w:w="0" w:type="auto"/>
            <w:gridSpan w:val="6"/>
            <w:tcMar>
              <w:top w:w="50" w:type="dxa"/>
              <w:left w:w="100" w:type="dxa"/>
            </w:tcMar>
            <w:vAlign w:val="center"/>
          </w:tcPr>
          <w:p w:rsidR="00FD5FD7" w:rsidRDefault="001777CE">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Важнейшие представители неорганических веществ</w:t>
            </w:r>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2.1</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Воздух. Кислород. Понятие об оксидах</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
              <w:r>
                <w:rPr>
                  <w:rFonts w:ascii="Times New Roman" w:hAnsi="Times New Roman"/>
                  <w:color w:val="0000FF"/>
                  <w:u w:val="single"/>
                </w:rPr>
                <w:t>https://m.edsoo.ru/7f41837c</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2.2</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Водород. Понятие о кислотах и солях</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8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
              <w:r>
                <w:rPr>
                  <w:rFonts w:ascii="Times New Roman" w:hAnsi="Times New Roman"/>
                  <w:color w:val="0000FF"/>
                  <w:u w:val="single"/>
                </w:rPr>
                <w:t>https://m.edsoo.ru/7f41837c</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2.3</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Вода. Растворы. Понятие об основаниях</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
              <w:r>
                <w:rPr>
                  <w:rFonts w:ascii="Times New Roman" w:hAnsi="Times New Roman"/>
                  <w:color w:val="0000FF"/>
                  <w:u w:val="single"/>
                </w:rPr>
                <w:t>https://m.edsoo.ru/7f41837c</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2.4</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Основные классы неорганических соединений</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11 </w:t>
            </w:r>
          </w:p>
        </w:tc>
        <w:tc>
          <w:tcPr>
            <w:tcW w:w="168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
              <w:r>
                <w:rPr>
                  <w:rFonts w:ascii="Times New Roman" w:hAnsi="Times New Roman"/>
                  <w:color w:val="0000FF"/>
                  <w:u w:val="single"/>
                </w:rPr>
                <w:t>https://m.edsoo.ru/7f41837c</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rsidR="00FD5FD7" w:rsidRDefault="00FD5FD7"/>
        </w:tc>
      </w:tr>
      <w:tr w:rsidR="00FD5FD7">
        <w:trPr>
          <w:trHeight w:val="144"/>
          <w:tblCellSpacing w:w="20" w:type="nil"/>
        </w:trPr>
        <w:tc>
          <w:tcPr>
            <w:tcW w:w="0" w:type="auto"/>
            <w:gridSpan w:val="6"/>
            <w:tcMar>
              <w:top w:w="50" w:type="dxa"/>
              <w:left w:w="100" w:type="dxa"/>
            </w:tcMar>
            <w:vAlign w:val="center"/>
          </w:tcPr>
          <w:p w:rsidR="00FD5FD7" w:rsidRDefault="001777CE">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Периодический закон и Периодическая система химических элементов Д. И. Менделеева. Строение атомов. Химическая связь. Окислительно-восстановительные реакции</w:t>
            </w:r>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lastRenderedPageBreak/>
              <w:t>3.1</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Периодический закон и Периодическая система химических элементов Д. И. Менделеева. Строение атома</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7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
              <w:r>
                <w:rPr>
                  <w:rFonts w:ascii="Times New Roman" w:hAnsi="Times New Roman"/>
                  <w:color w:val="0000FF"/>
                  <w:u w:val="single"/>
                </w:rPr>
                <w:t>https://m.edsoo.ru/7f41837c</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3.2</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Химическая связь. Окислительно-восстановительные реакции</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8 </w:t>
            </w:r>
          </w:p>
        </w:tc>
        <w:tc>
          <w:tcPr>
            <w:tcW w:w="168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2 </w:t>
            </w: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
              <w:r>
                <w:rPr>
                  <w:rFonts w:ascii="Times New Roman" w:hAnsi="Times New Roman"/>
                  <w:color w:val="0000FF"/>
                  <w:u w:val="single"/>
                </w:rPr>
                <w:t>https://m.edsoo.ru/7f41837c</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15 </w:t>
            </w:r>
          </w:p>
        </w:tc>
        <w:tc>
          <w:tcPr>
            <w:tcW w:w="1680" w:type="dxa"/>
            <w:tcMar>
              <w:top w:w="50" w:type="dxa"/>
              <w:left w:w="100" w:type="dxa"/>
            </w:tcMar>
            <w:vAlign w:val="center"/>
          </w:tcPr>
          <w:p w:rsidR="00FD5FD7" w:rsidRDefault="00FD5FD7"/>
        </w:tc>
        <w:tc>
          <w:tcPr>
            <w:tcW w:w="1768" w:type="dxa"/>
            <w:tcMar>
              <w:top w:w="50" w:type="dxa"/>
              <w:left w:w="100" w:type="dxa"/>
            </w:tcMar>
            <w:vAlign w:val="center"/>
          </w:tcPr>
          <w:p w:rsidR="00FD5FD7" w:rsidRDefault="00FD5FD7"/>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6">
              <w:r>
                <w:rPr>
                  <w:rFonts w:ascii="Times New Roman" w:hAnsi="Times New Roman"/>
                  <w:color w:val="0000FF"/>
                  <w:u w:val="single"/>
                </w:rPr>
                <w:t>https://m.edsoo.ru/7f41837c</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7">
              <w:r>
                <w:rPr>
                  <w:rFonts w:ascii="Times New Roman" w:hAnsi="Times New Roman"/>
                  <w:color w:val="0000FF"/>
                  <w:u w:val="single"/>
                </w:rPr>
                <w:t>https://m.edsoo.ru/7f41837c</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ОБЩЕЕ КОЛИЧЕСТВО ЧАСОВ ПО ПРОГРАММЕ</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68 </w:t>
            </w:r>
          </w:p>
        </w:tc>
        <w:tc>
          <w:tcPr>
            <w:tcW w:w="168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5 </w:t>
            </w:r>
          </w:p>
        </w:tc>
        <w:tc>
          <w:tcPr>
            <w:tcW w:w="2599" w:type="dxa"/>
            <w:tcMar>
              <w:top w:w="50" w:type="dxa"/>
              <w:left w:w="100" w:type="dxa"/>
            </w:tcMar>
            <w:vAlign w:val="center"/>
          </w:tcPr>
          <w:p w:rsidR="00FD5FD7" w:rsidRDefault="00FD5FD7"/>
        </w:tc>
      </w:tr>
    </w:tbl>
    <w:p w:rsidR="00FD5FD7" w:rsidRDefault="00FD5FD7">
      <w:pPr>
        <w:sectPr w:rsidR="00FD5FD7">
          <w:pgSz w:w="16383" w:h="11906" w:orient="landscape"/>
          <w:pgMar w:top="1134" w:right="850" w:bottom="1134" w:left="1701" w:header="720" w:footer="720" w:gutter="0"/>
          <w:cols w:space="720"/>
        </w:sectPr>
      </w:pPr>
    </w:p>
    <w:p w:rsidR="00FD5FD7" w:rsidRDefault="001777CE">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824"/>
      </w:tblGrid>
      <w:tr w:rsidR="00FD5FD7">
        <w:trPr>
          <w:trHeight w:val="144"/>
          <w:tblCellSpacing w:w="20" w:type="nil"/>
        </w:trPr>
        <w:tc>
          <w:tcPr>
            <w:tcW w:w="492"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 п/п </w:t>
            </w:r>
          </w:p>
          <w:p w:rsidR="00FD5FD7" w:rsidRDefault="00FD5FD7">
            <w:pPr>
              <w:spacing w:after="0"/>
              <w:ind w:left="135"/>
            </w:pPr>
          </w:p>
        </w:tc>
        <w:tc>
          <w:tcPr>
            <w:tcW w:w="3168"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Наименование разделов и тем программы </w:t>
            </w:r>
          </w:p>
          <w:p w:rsidR="00FD5FD7" w:rsidRDefault="00FD5FD7">
            <w:pPr>
              <w:spacing w:after="0"/>
              <w:ind w:left="135"/>
            </w:pPr>
          </w:p>
        </w:tc>
        <w:tc>
          <w:tcPr>
            <w:tcW w:w="0" w:type="auto"/>
            <w:gridSpan w:val="3"/>
            <w:tcMar>
              <w:top w:w="50" w:type="dxa"/>
              <w:left w:w="100" w:type="dxa"/>
            </w:tcMar>
            <w:vAlign w:val="center"/>
          </w:tcPr>
          <w:p w:rsidR="00FD5FD7" w:rsidRDefault="001777CE">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Электронные (цифровые) образовательные ресурсы </w:t>
            </w:r>
          </w:p>
          <w:p w:rsidR="00FD5FD7" w:rsidRDefault="00FD5FD7">
            <w:pPr>
              <w:spacing w:after="0"/>
              <w:ind w:left="135"/>
            </w:pPr>
          </w:p>
        </w:tc>
      </w:tr>
      <w:tr w:rsidR="00FD5FD7">
        <w:trPr>
          <w:trHeight w:val="144"/>
          <w:tblCellSpacing w:w="20" w:type="nil"/>
        </w:trPr>
        <w:tc>
          <w:tcPr>
            <w:tcW w:w="0" w:type="auto"/>
            <w:vMerge/>
            <w:tcBorders>
              <w:top w:val="nil"/>
            </w:tcBorders>
            <w:tcMar>
              <w:top w:w="50" w:type="dxa"/>
              <w:left w:w="100" w:type="dxa"/>
            </w:tcMar>
          </w:tcPr>
          <w:p w:rsidR="00FD5FD7" w:rsidRDefault="00FD5FD7"/>
        </w:tc>
        <w:tc>
          <w:tcPr>
            <w:tcW w:w="0" w:type="auto"/>
            <w:vMerge/>
            <w:tcBorders>
              <w:top w:val="nil"/>
            </w:tcBorders>
            <w:tcMar>
              <w:top w:w="50" w:type="dxa"/>
              <w:left w:w="100" w:type="dxa"/>
            </w:tcMar>
          </w:tcPr>
          <w:p w:rsidR="00FD5FD7" w:rsidRDefault="00FD5FD7"/>
        </w:tc>
        <w:tc>
          <w:tcPr>
            <w:tcW w:w="960"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Всего </w:t>
            </w:r>
          </w:p>
          <w:p w:rsidR="00FD5FD7" w:rsidRDefault="00FD5FD7">
            <w:pPr>
              <w:spacing w:after="0"/>
              <w:ind w:left="135"/>
            </w:pPr>
          </w:p>
        </w:tc>
        <w:tc>
          <w:tcPr>
            <w:tcW w:w="1680"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Контрольные работы </w:t>
            </w:r>
          </w:p>
          <w:p w:rsidR="00FD5FD7" w:rsidRDefault="00FD5FD7">
            <w:pPr>
              <w:spacing w:after="0"/>
              <w:ind w:left="135"/>
            </w:pPr>
          </w:p>
        </w:tc>
        <w:tc>
          <w:tcPr>
            <w:tcW w:w="1768"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Практические работы </w:t>
            </w:r>
          </w:p>
          <w:p w:rsidR="00FD5FD7" w:rsidRDefault="00FD5FD7">
            <w:pPr>
              <w:spacing w:after="0"/>
              <w:ind w:left="135"/>
            </w:pPr>
          </w:p>
        </w:tc>
        <w:tc>
          <w:tcPr>
            <w:tcW w:w="0" w:type="auto"/>
            <w:vMerge/>
            <w:tcBorders>
              <w:top w:val="nil"/>
            </w:tcBorders>
            <w:tcMar>
              <w:top w:w="50" w:type="dxa"/>
              <w:left w:w="100" w:type="dxa"/>
            </w:tcMar>
          </w:tcPr>
          <w:p w:rsidR="00FD5FD7" w:rsidRDefault="00FD5FD7"/>
        </w:tc>
      </w:tr>
      <w:tr w:rsidR="00FD5FD7">
        <w:trPr>
          <w:trHeight w:val="144"/>
          <w:tblCellSpacing w:w="20" w:type="nil"/>
        </w:trPr>
        <w:tc>
          <w:tcPr>
            <w:tcW w:w="0" w:type="auto"/>
            <w:gridSpan w:val="6"/>
            <w:tcMar>
              <w:top w:w="50" w:type="dxa"/>
              <w:left w:w="100" w:type="dxa"/>
            </w:tcMar>
            <w:vAlign w:val="center"/>
          </w:tcPr>
          <w:p w:rsidR="00FD5FD7" w:rsidRDefault="001777CE">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Вещество и химические реакции</w:t>
            </w:r>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1.1</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Повторение и углубление знаний основных разделов курса 8 класса</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8">
              <w:r>
                <w:rPr>
                  <w:rFonts w:ascii="Times New Roman" w:hAnsi="Times New Roman"/>
                  <w:color w:val="0000FF"/>
                  <w:u w:val="single"/>
                </w:rPr>
                <w:t>https://m.edsoo.ru/7f41a636</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1.2</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Основные закономерности химических реакций</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9">
              <w:r>
                <w:rPr>
                  <w:rFonts w:ascii="Times New Roman" w:hAnsi="Times New Roman"/>
                  <w:color w:val="0000FF"/>
                  <w:u w:val="single"/>
                </w:rPr>
                <w:t>https://m.edsoo.ru/7f41a636</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1.3</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Электролитическая диссоциация. Химические реакции в растворах</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8 </w:t>
            </w:r>
          </w:p>
        </w:tc>
        <w:tc>
          <w:tcPr>
            <w:tcW w:w="168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20">
              <w:r>
                <w:rPr>
                  <w:rFonts w:ascii="Times New Roman" w:hAnsi="Times New Roman"/>
                  <w:color w:val="0000FF"/>
                  <w:u w:val="single"/>
                </w:rPr>
                <w:t>https://m.edsoo.ru/7f41a636</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FD5FD7" w:rsidRDefault="00FD5FD7"/>
        </w:tc>
      </w:tr>
      <w:tr w:rsidR="00FD5FD7">
        <w:trPr>
          <w:trHeight w:val="144"/>
          <w:tblCellSpacing w:w="20" w:type="nil"/>
        </w:trPr>
        <w:tc>
          <w:tcPr>
            <w:tcW w:w="0" w:type="auto"/>
            <w:gridSpan w:val="6"/>
            <w:tcMar>
              <w:top w:w="50" w:type="dxa"/>
              <w:left w:w="100" w:type="dxa"/>
            </w:tcMar>
            <w:vAlign w:val="center"/>
          </w:tcPr>
          <w:p w:rsidR="00FD5FD7" w:rsidRDefault="001777CE">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Неметаллы и их соединения</w:t>
            </w:r>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2.1</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Общая характеристика химических элементов VIIА-группы. Галогены</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21">
              <w:r>
                <w:rPr>
                  <w:rFonts w:ascii="Times New Roman" w:hAnsi="Times New Roman"/>
                  <w:color w:val="0000FF"/>
                  <w:u w:val="single"/>
                </w:rPr>
                <w:t>https://m.edsoo.ru/7f41a636</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2.2</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Общая характеристика химических элементов VIА-группы. Сера и её соединения</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22">
              <w:r>
                <w:rPr>
                  <w:rFonts w:ascii="Times New Roman" w:hAnsi="Times New Roman"/>
                  <w:color w:val="0000FF"/>
                  <w:u w:val="single"/>
                </w:rPr>
                <w:t>https://m.edsoo.ru/7f41a636</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2.3</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Общая характеристика химических элементов VА-группы. Азот, фосфор и их соединения</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7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23">
              <w:r>
                <w:rPr>
                  <w:rFonts w:ascii="Times New Roman" w:hAnsi="Times New Roman"/>
                  <w:color w:val="0000FF"/>
                  <w:u w:val="single"/>
                </w:rPr>
                <w:t>https://m.edsoo.ru/7f41a636</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2.4</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Общая характеристика химических элементов IVА-группы. Углерод и кремний и их соединения</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8 </w:t>
            </w:r>
          </w:p>
        </w:tc>
        <w:tc>
          <w:tcPr>
            <w:tcW w:w="168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24">
              <w:r>
                <w:rPr>
                  <w:rFonts w:ascii="Times New Roman" w:hAnsi="Times New Roman"/>
                  <w:color w:val="0000FF"/>
                  <w:u w:val="single"/>
                </w:rPr>
                <w:t>https://m.edsoo.ru/7f41a636</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rsidR="00FD5FD7" w:rsidRDefault="00FD5FD7"/>
        </w:tc>
      </w:tr>
      <w:tr w:rsidR="00FD5FD7">
        <w:trPr>
          <w:trHeight w:val="144"/>
          <w:tblCellSpacing w:w="20" w:type="nil"/>
        </w:trPr>
        <w:tc>
          <w:tcPr>
            <w:tcW w:w="0" w:type="auto"/>
            <w:gridSpan w:val="6"/>
            <w:tcMar>
              <w:top w:w="50" w:type="dxa"/>
              <w:left w:w="100" w:type="dxa"/>
            </w:tcMar>
            <w:vAlign w:val="center"/>
          </w:tcPr>
          <w:p w:rsidR="00FD5FD7" w:rsidRDefault="001777CE">
            <w:pPr>
              <w:spacing w:after="0"/>
              <w:ind w:left="135"/>
            </w:pPr>
            <w:r>
              <w:rPr>
                <w:rFonts w:ascii="Times New Roman" w:hAnsi="Times New Roman"/>
                <w:b/>
                <w:color w:val="000000"/>
                <w:sz w:val="24"/>
              </w:rPr>
              <w:lastRenderedPageBreak/>
              <w:t>Раздел 3.</w:t>
            </w:r>
            <w:r>
              <w:rPr>
                <w:rFonts w:ascii="Times New Roman" w:hAnsi="Times New Roman"/>
                <w:color w:val="000000"/>
                <w:sz w:val="24"/>
              </w:rPr>
              <w:t xml:space="preserve"> </w:t>
            </w:r>
            <w:r>
              <w:rPr>
                <w:rFonts w:ascii="Times New Roman" w:hAnsi="Times New Roman"/>
                <w:b/>
                <w:color w:val="000000"/>
                <w:sz w:val="24"/>
              </w:rPr>
              <w:t>Металлы и их соединения</w:t>
            </w:r>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3.1</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Общие свойства металлов</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25">
              <w:r>
                <w:rPr>
                  <w:rFonts w:ascii="Times New Roman" w:hAnsi="Times New Roman"/>
                  <w:color w:val="0000FF"/>
                  <w:u w:val="single"/>
                </w:rPr>
                <w:t>https://m.edsoo.ru/7f41a636</w:t>
              </w:r>
            </w:hyperlink>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3.2</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Важнейшие металлы и их соединения</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16 </w:t>
            </w:r>
          </w:p>
        </w:tc>
        <w:tc>
          <w:tcPr>
            <w:tcW w:w="168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26">
              <w:r>
                <w:rPr>
                  <w:rFonts w:ascii="Times New Roman" w:hAnsi="Times New Roman"/>
                  <w:color w:val="0000FF"/>
                  <w:u w:val="single"/>
                </w:rPr>
                <w:t>https://m.edsoo.ru/7f41a636</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FD5FD7" w:rsidRDefault="00FD5FD7"/>
        </w:tc>
      </w:tr>
      <w:tr w:rsidR="00FD5FD7">
        <w:trPr>
          <w:trHeight w:val="144"/>
          <w:tblCellSpacing w:w="20" w:type="nil"/>
        </w:trPr>
        <w:tc>
          <w:tcPr>
            <w:tcW w:w="0" w:type="auto"/>
            <w:gridSpan w:val="6"/>
            <w:tcMar>
              <w:top w:w="50" w:type="dxa"/>
              <w:left w:w="100" w:type="dxa"/>
            </w:tcMar>
            <w:vAlign w:val="center"/>
          </w:tcPr>
          <w:p w:rsidR="00FD5FD7" w:rsidRDefault="001777CE">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Химия и окружающая среда</w:t>
            </w:r>
          </w:p>
        </w:tc>
      </w:tr>
      <w:tr w:rsidR="00FD5FD7">
        <w:trPr>
          <w:trHeight w:val="144"/>
          <w:tblCellSpacing w:w="20" w:type="nil"/>
        </w:trPr>
        <w:tc>
          <w:tcPr>
            <w:tcW w:w="492" w:type="dxa"/>
            <w:tcMar>
              <w:top w:w="50" w:type="dxa"/>
              <w:left w:w="100" w:type="dxa"/>
            </w:tcMar>
            <w:vAlign w:val="center"/>
          </w:tcPr>
          <w:p w:rsidR="00FD5FD7" w:rsidRDefault="001777CE">
            <w:pPr>
              <w:spacing w:after="0"/>
            </w:pPr>
            <w:r>
              <w:rPr>
                <w:rFonts w:ascii="Times New Roman" w:hAnsi="Times New Roman"/>
                <w:color w:val="000000"/>
                <w:sz w:val="24"/>
              </w:rPr>
              <w:t>4.1</w:t>
            </w:r>
          </w:p>
        </w:tc>
        <w:tc>
          <w:tcPr>
            <w:tcW w:w="3168" w:type="dxa"/>
            <w:tcMar>
              <w:top w:w="50" w:type="dxa"/>
              <w:left w:w="100" w:type="dxa"/>
            </w:tcMar>
            <w:vAlign w:val="center"/>
          </w:tcPr>
          <w:p w:rsidR="00FD5FD7" w:rsidRDefault="001777CE">
            <w:pPr>
              <w:spacing w:after="0"/>
              <w:ind w:left="135"/>
            </w:pPr>
            <w:r>
              <w:rPr>
                <w:rFonts w:ascii="Times New Roman" w:hAnsi="Times New Roman"/>
                <w:color w:val="000000"/>
                <w:sz w:val="24"/>
              </w:rPr>
              <w:t>Вещества и материалы в жизни человека</w:t>
            </w:r>
          </w:p>
        </w:tc>
        <w:tc>
          <w:tcPr>
            <w:tcW w:w="96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27">
              <w:r>
                <w:rPr>
                  <w:rFonts w:ascii="Times New Roman" w:hAnsi="Times New Roman"/>
                  <w:color w:val="0000FF"/>
                  <w:u w:val="single"/>
                </w:rPr>
                <w:t>https://m.edsoo.ru/7f41a636</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FD5FD7" w:rsidRDefault="00FD5FD7"/>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FD5FD7" w:rsidRDefault="00FD5FD7">
            <w:pPr>
              <w:spacing w:after="0"/>
              <w:ind w:left="135"/>
              <w:jc w:val="center"/>
            </w:pPr>
          </w:p>
        </w:tc>
        <w:tc>
          <w:tcPr>
            <w:tcW w:w="1768" w:type="dxa"/>
            <w:tcMar>
              <w:top w:w="50" w:type="dxa"/>
              <w:left w:w="100" w:type="dxa"/>
            </w:tcMar>
            <w:vAlign w:val="center"/>
          </w:tcPr>
          <w:p w:rsidR="00FD5FD7" w:rsidRDefault="00FD5FD7">
            <w:pPr>
              <w:spacing w:after="0"/>
              <w:ind w:left="135"/>
              <w:jc w:val="center"/>
            </w:pPr>
          </w:p>
        </w:tc>
        <w:tc>
          <w:tcPr>
            <w:tcW w:w="2599"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28">
              <w:r>
                <w:rPr>
                  <w:rFonts w:ascii="Times New Roman" w:hAnsi="Times New Roman"/>
                  <w:color w:val="0000FF"/>
                  <w:u w:val="single"/>
                </w:rPr>
                <w:t>https://m.edsoo.ru/7f41a636</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ОБЩЕЕ КОЛИЧЕСТВО ЧАСОВ ПО ПРОГРАММЕ</w:t>
            </w:r>
          </w:p>
        </w:tc>
        <w:tc>
          <w:tcPr>
            <w:tcW w:w="1509"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68 </w:t>
            </w:r>
          </w:p>
        </w:tc>
        <w:tc>
          <w:tcPr>
            <w:tcW w:w="1680"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4 </w:t>
            </w:r>
          </w:p>
        </w:tc>
        <w:tc>
          <w:tcPr>
            <w:tcW w:w="176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7 </w:t>
            </w:r>
          </w:p>
        </w:tc>
        <w:tc>
          <w:tcPr>
            <w:tcW w:w="2599" w:type="dxa"/>
            <w:tcMar>
              <w:top w:w="50" w:type="dxa"/>
              <w:left w:w="100" w:type="dxa"/>
            </w:tcMar>
            <w:vAlign w:val="center"/>
          </w:tcPr>
          <w:p w:rsidR="00FD5FD7" w:rsidRDefault="00FD5FD7"/>
        </w:tc>
      </w:tr>
    </w:tbl>
    <w:p w:rsidR="00FD5FD7" w:rsidRDefault="00FD5FD7">
      <w:pPr>
        <w:sectPr w:rsidR="00FD5FD7">
          <w:pgSz w:w="16383" w:h="11906" w:orient="landscape"/>
          <w:pgMar w:top="1134" w:right="850" w:bottom="1134" w:left="1701" w:header="720" w:footer="720" w:gutter="0"/>
          <w:cols w:space="720"/>
        </w:sectPr>
      </w:pPr>
    </w:p>
    <w:p w:rsidR="00FD5FD7" w:rsidRDefault="00FD5FD7">
      <w:pPr>
        <w:sectPr w:rsidR="00FD5FD7">
          <w:pgSz w:w="16383" w:h="11906" w:orient="landscape"/>
          <w:pgMar w:top="1134" w:right="850" w:bottom="1134" w:left="1701" w:header="720" w:footer="720" w:gutter="0"/>
          <w:cols w:space="720"/>
        </w:sectPr>
      </w:pPr>
    </w:p>
    <w:p w:rsidR="00FD5FD7" w:rsidRDefault="001777CE">
      <w:pPr>
        <w:spacing w:after="0"/>
        <w:ind w:left="120"/>
      </w:pPr>
      <w:bookmarkStart w:id="9" w:name="block-59145758"/>
      <w:bookmarkEnd w:id="8"/>
      <w:r>
        <w:rPr>
          <w:rFonts w:ascii="Times New Roman" w:hAnsi="Times New Roman"/>
          <w:b/>
          <w:color w:val="000000"/>
          <w:sz w:val="28"/>
        </w:rPr>
        <w:lastRenderedPageBreak/>
        <w:t xml:space="preserve"> ПОУРОЧНОЕ ПЛАНИРОВАНИЕ </w:t>
      </w:r>
    </w:p>
    <w:p w:rsidR="00FD5FD7" w:rsidRDefault="001777CE">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81"/>
        <w:gridCol w:w="4214"/>
        <w:gridCol w:w="1086"/>
        <w:gridCol w:w="1841"/>
        <w:gridCol w:w="1910"/>
        <w:gridCol w:w="1347"/>
        <w:gridCol w:w="2861"/>
      </w:tblGrid>
      <w:tr w:rsidR="00FD5FD7">
        <w:trPr>
          <w:trHeight w:val="144"/>
          <w:tblCellSpacing w:w="20" w:type="nil"/>
        </w:trPr>
        <w:tc>
          <w:tcPr>
            <w:tcW w:w="323"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 п/п </w:t>
            </w:r>
          </w:p>
          <w:p w:rsidR="00FD5FD7" w:rsidRDefault="00FD5FD7">
            <w:pPr>
              <w:spacing w:after="0"/>
              <w:ind w:left="135"/>
            </w:pPr>
          </w:p>
        </w:tc>
        <w:tc>
          <w:tcPr>
            <w:tcW w:w="4048"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Тема урока </w:t>
            </w:r>
          </w:p>
          <w:p w:rsidR="00FD5FD7" w:rsidRDefault="00FD5FD7">
            <w:pPr>
              <w:spacing w:after="0"/>
              <w:ind w:left="135"/>
            </w:pPr>
          </w:p>
        </w:tc>
        <w:tc>
          <w:tcPr>
            <w:tcW w:w="0" w:type="auto"/>
            <w:gridSpan w:val="3"/>
            <w:tcMar>
              <w:top w:w="50" w:type="dxa"/>
              <w:left w:w="100" w:type="dxa"/>
            </w:tcMar>
            <w:vAlign w:val="center"/>
          </w:tcPr>
          <w:p w:rsidR="00FD5FD7" w:rsidRDefault="001777CE">
            <w:pPr>
              <w:spacing w:after="0"/>
            </w:pPr>
            <w:r>
              <w:rPr>
                <w:rFonts w:ascii="Times New Roman" w:hAnsi="Times New Roman"/>
                <w:b/>
                <w:color w:val="000000"/>
                <w:sz w:val="24"/>
              </w:rPr>
              <w:t>Количество часов</w:t>
            </w:r>
          </w:p>
        </w:tc>
        <w:tc>
          <w:tcPr>
            <w:tcW w:w="1067"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Дата изучения </w:t>
            </w:r>
          </w:p>
          <w:p w:rsidR="00FD5FD7" w:rsidRDefault="00FD5FD7">
            <w:pPr>
              <w:spacing w:after="0"/>
              <w:ind w:left="135"/>
            </w:pPr>
          </w:p>
        </w:tc>
        <w:tc>
          <w:tcPr>
            <w:tcW w:w="1867"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Электронные цифровые образовательные ресурсы </w:t>
            </w:r>
          </w:p>
          <w:p w:rsidR="00FD5FD7" w:rsidRDefault="00FD5FD7">
            <w:pPr>
              <w:spacing w:after="0"/>
              <w:ind w:left="135"/>
            </w:pPr>
          </w:p>
        </w:tc>
      </w:tr>
      <w:tr w:rsidR="00FD5FD7">
        <w:trPr>
          <w:trHeight w:val="144"/>
          <w:tblCellSpacing w:w="20" w:type="nil"/>
        </w:trPr>
        <w:tc>
          <w:tcPr>
            <w:tcW w:w="0" w:type="auto"/>
            <w:vMerge/>
            <w:tcBorders>
              <w:top w:val="nil"/>
            </w:tcBorders>
            <w:tcMar>
              <w:top w:w="50" w:type="dxa"/>
              <w:left w:w="100" w:type="dxa"/>
            </w:tcMar>
          </w:tcPr>
          <w:p w:rsidR="00FD5FD7" w:rsidRDefault="00FD5FD7"/>
        </w:tc>
        <w:tc>
          <w:tcPr>
            <w:tcW w:w="0" w:type="auto"/>
            <w:vMerge/>
            <w:tcBorders>
              <w:top w:val="nil"/>
            </w:tcBorders>
            <w:tcMar>
              <w:top w:w="50" w:type="dxa"/>
              <w:left w:w="100" w:type="dxa"/>
            </w:tcMar>
          </w:tcPr>
          <w:p w:rsidR="00FD5FD7" w:rsidRDefault="00FD5FD7"/>
        </w:tc>
        <w:tc>
          <w:tcPr>
            <w:tcW w:w="736"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Всего </w:t>
            </w:r>
          </w:p>
          <w:p w:rsidR="00FD5FD7" w:rsidRDefault="00FD5FD7">
            <w:pPr>
              <w:spacing w:after="0"/>
              <w:ind w:left="135"/>
            </w:pPr>
          </w:p>
        </w:tc>
        <w:tc>
          <w:tcPr>
            <w:tcW w:w="1418"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Контрольные работы </w:t>
            </w:r>
          </w:p>
          <w:p w:rsidR="00FD5FD7" w:rsidRDefault="00FD5FD7">
            <w:pPr>
              <w:spacing w:after="0"/>
              <w:ind w:left="135"/>
            </w:pPr>
          </w:p>
        </w:tc>
        <w:tc>
          <w:tcPr>
            <w:tcW w:w="1526"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Практические работы </w:t>
            </w:r>
          </w:p>
          <w:p w:rsidR="00FD5FD7" w:rsidRDefault="00FD5FD7">
            <w:pPr>
              <w:spacing w:after="0"/>
              <w:ind w:left="135"/>
            </w:pPr>
          </w:p>
        </w:tc>
        <w:tc>
          <w:tcPr>
            <w:tcW w:w="0" w:type="auto"/>
            <w:vMerge/>
            <w:tcBorders>
              <w:top w:val="nil"/>
            </w:tcBorders>
            <w:tcMar>
              <w:top w:w="50" w:type="dxa"/>
              <w:left w:w="100" w:type="dxa"/>
            </w:tcMar>
          </w:tcPr>
          <w:p w:rsidR="00FD5FD7" w:rsidRDefault="00FD5FD7"/>
        </w:tc>
        <w:tc>
          <w:tcPr>
            <w:tcW w:w="0" w:type="auto"/>
            <w:vMerge/>
            <w:tcBorders>
              <w:top w:val="nil"/>
            </w:tcBorders>
            <w:tcMar>
              <w:top w:w="50" w:type="dxa"/>
              <w:left w:w="100" w:type="dxa"/>
            </w:tcMar>
          </w:tcPr>
          <w:p w:rsidR="00FD5FD7" w:rsidRDefault="00FD5FD7"/>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1</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Предмет химии. Роль химии в жизни человека. Тела и вещества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29">
              <w:r>
                <w:rPr>
                  <w:rFonts w:ascii="Times New Roman" w:hAnsi="Times New Roman"/>
                  <w:color w:val="0000FF"/>
                  <w:u w:val="single"/>
                </w:rPr>
                <w:t>https://m.edsoo.ru/ff0d210c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2</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Понятие о методах познания в химии</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30">
              <w:r>
                <w:rPr>
                  <w:rFonts w:ascii="Times New Roman" w:hAnsi="Times New Roman"/>
                  <w:color w:val="0000FF"/>
                  <w:u w:val="single"/>
                </w:rPr>
                <w:t>https://m.edsoo.ru/ff0d227e</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3</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1 «Правила работы в лаборатории и приёмы обращения с лабораторным оборудованием»</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31">
              <w:r>
                <w:rPr>
                  <w:rFonts w:ascii="Times New Roman" w:hAnsi="Times New Roman"/>
                  <w:color w:val="0000FF"/>
                  <w:u w:val="single"/>
                </w:rPr>
                <w:t>https://m.edsoo.ru/ff0d23dc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4</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Чистые вещества и смеси. Способы разделения смесей</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32">
              <w:r>
                <w:rPr>
                  <w:rFonts w:ascii="Times New Roman" w:hAnsi="Times New Roman"/>
                  <w:color w:val="0000FF"/>
                  <w:u w:val="single"/>
                </w:rPr>
                <w:t>https://m.edsoo.ru/ff0d26ca</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5</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2 «Разделение смесей (на примере очистки поваренной соли)»</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33">
              <w:r>
                <w:rPr>
                  <w:rFonts w:ascii="Times New Roman" w:hAnsi="Times New Roman"/>
                  <w:color w:val="0000FF"/>
                  <w:u w:val="single"/>
                </w:rPr>
                <w:t>https://m.edsoo.ru/ff0d28c8</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6</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Атомы и молекулы</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34">
              <w:r>
                <w:rPr>
                  <w:rFonts w:ascii="Times New Roman" w:hAnsi="Times New Roman"/>
                  <w:color w:val="0000FF"/>
                  <w:u w:val="single"/>
                </w:rPr>
                <w:t>https://m.edsoo.ru/ff0d2a6c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7</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Химические элементы. Знаки (символы) химических элементов</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35">
              <w:r>
                <w:rPr>
                  <w:rFonts w:ascii="Times New Roman" w:hAnsi="Times New Roman"/>
                  <w:color w:val="0000FF"/>
                  <w:u w:val="single"/>
                </w:rPr>
                <w:t>https://m.edsoo.ru/ff0d2be8</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8</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Простые и сложные вещества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36">
              <w:r>
                <w:rPr>
                  <w:rFonts w:ascii="Times New Roman" w:hAnsi="Times New Roman"/>
                  <w:color w:val="0000FF"/>
                  <w:u w:val="single"/>
                </w:rPr>
                <w:t>https://m.edsoo.ru/ff0d2a6c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9</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Атомно-молекулярное учение</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37">
              <w:r>
                <w:rPr>
                  <w:rFonts w:ascii="Times New Roman" w:hAnsi="Times New Roman"/>
                  <w:color w:val="0000FF"/>
                  <w:u w:val="single"/>
                </w:rPr>
                <w:t>https://m.edsoo.ru/ff0d2d50</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lastRenderedPageBreak/>
              <w:t>10</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Закон постоянства состава веществ. Химическая формула. Валентность атомов химических элементов</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38">
              <w:r>
                <w:rPr>
                  <w:rFonts w:ascii="Times New Roman" w:hAnsi="Times New Roman"/>
                  <w:color w:val="0000FF"/>
                  <w:u w:val="single"/>
                </w:rPr>
                <w:t>https://m.edsoo.ru/ff0d2eae</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11</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Относительная атомная масса. Относительная молекулярная масса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39">
              <w:r>
                <w:rPr>
                  <w:rFonts w:ascii="Times New Roman" w:hAnsi="Times New Roman"/>
                  <w:color w:val="0000FF"/>
                  <w:u w:val="single"/>
                </w:rPr>
                <w:t>https://m.edsoo.ru/ff0d323c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12</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Массовая доля химического элемента в соединении</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40">
              <w:r>
                <w:rPr>
                  <w:rFonts w:ascii="Times New Roman" w:hAnsi="Times New Roman"/>
                  <w:color w:val="0000FF"/>
                  <w:u w:val="single"/>
                </w:rPr>
                <w:t>https://m.edsoo.ru/ff0d350c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13</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Количество вещества. Моль. Молярная масса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41">
              <w:r>
                <w:rPr>
                  <w:rFonts w:ascii="Times New Roman" w:hAnsi="Times New Roman"/>
                  <w:color w:val="0000FF"/>
                  <w:u w:val="single"/>
                </w:rPr>
                <w:t>https://m.edsoo.ru/ff0d5230</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14</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Физические и химические явления. Химическая реакция</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42">
              <w:r>
                <w:rPr>
                  <w:rFonts w:ascii="Times New Roman" w:hAnsi="Times New Roman"/>
                  <w:color w:val="0000FF"/>
                  <w:u w:val="single"/>
                </w:rPr>
                <w:t>https://m.edsoo.ru/ff0d37fa</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15</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Признаки и условия протекания химических реакций</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43">
              <w:r>
                <w:rPr>
                  <w:rFonts w:ascii="Times New Roman" w:hAnsi="Times New Roman"/>
                  <w:color w:val="0000FF"/>
                  <w:u w:val="single"/>
                </w:rPr>
                <w:t>https://m.edsoo.ru/ff0d3a16</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16</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Закон сохранения массы веществ. Химические уравнения</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44">
              <w:r>
                <w:rPr>
                  <w:rFonts w:ascii="Times New Roman" w:hAnsi="Times New Roman"/>
                  <w:color w:val="0000FF"/>
                  <w:u w:val="single"/>
                </w:rPr>
                <w:t>https://m.edsoo.ru/ff0d3b88</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17</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Вычисления количества, массы вещества по уравнениям химических реакций</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45">
              <w:r>
                <w:rPr>
                  <w:rFonts w:ascii="Times New Roman" w:hAnsi="Times New Roman"/>
                  <w:color w:val="0000FF"/>
                  <w:u w:val="single"/>
                </w:rPr>
                <w:t>https://m.edsoo.ru/ff0d5708</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18</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Классификация химических реакций (соединения, разложения, замещения, обмена)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46">
              <w:r>
                <w:rPr>
                  <w:rFonts w:ascii="Times New Roman" w:hAnsi="Times New Roman"/>
                  <w:color w:val="0000FF"/>
                  <w:u w:val="single"/>
                </w:rPr>
                <w:t>https://m.edsoo.ru/ff0d3f34</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19</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М. В. Ломоносов — учёный-энциклопедист. Обобщение и систематизация знаний</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47">
              <w:r>
                <w:rPr>
                  <w:rFonts w:ascii="Times New Roman" w:hAnsi="Times New Roman"/>
                  <w:color w:val="0000FF"/>
                  <w:u w:val="single"/>
                </w:rPr>
                <w:t>https://m.edsoo.ru/ff0d40c4</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20</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Контрольная работа №1 по теме «Вещества и химические реакции»</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48">
              <w:r>
                <w:rPr>
                  <w:rFonts w:ascii="Times New Roman" w:hAnsi="Times New Roman"/>
                  <w:color w:val="0000FF"/>
                  <w:u w:val="single"/>
                </w:rPr>
                <w:t>https://m.edsoo.ru/ff0d4290</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21</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Воздух — смесь газов. Состав воздуха. Кислород — элемент и </w:t>
            </w:r>
            <w:r>
              <w:rPr>
                <w:rFonts w:ascii="Times New Roman" w:hAnsi="Times New Roman"/>
                <w:color w:val="000000"/>
                <w:sz w:val="24"/>
              </w:rPr>
              <w:lastRenderedPageBreak/>
              <w:t>простое вещество. Озон</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lastRenderedPageBreak/>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49">
              <w:r>
                <w:rPr>
                  <w:rFonts w:ascii="Times New Roman" w:hAnsi="Times New Roman"/>
                  <w:color w:val="0000FF"/>
                  <w:u w:val="single"/>
                </w:rPr>
                <w:t>https://m.edsoo.ru/ff0d448e</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lastRenderedPageBreak/>
              <w:t>22</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Физические и химические свойства кислорода (реакции окисления, горение). Понятие об оксидах</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50">
              <w:r>
                <w:rPr>
                  <w:rFonts w:ascii="Times New Roman" w:hAnsi="Times New Roman"/>
                  <w:color w:val="0000FF"/>
                  <w:u w:val="single"/>
                </w:rPr>
                <w:t>https://m.edsoo.ru/ff0d4614</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23</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Способы получения кислорода в лаборатории и промышленности. Применение кислорода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51">
              <w:r>
                <w:rPr>
                  <w:rFonts w:ascii="Times New Roman" w:hAnsi="Times New Roman"/>
                  <w:color w:val="0000FF"/>
                  <w:u w:val="single"/>
                </w:rPr>
                <w:t>https://m.edsoo.ru/ff0d497a</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24</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Тепловой эффект химической реакции, понятие о термохимическом уравнении, экзо- и эндотермических реакциях</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52">
              <w:r>
                <w:rPr>
                  <w:rFonts w:ascii="Times New Roman" w:hAnsi="Times New Roman"/>
                  <w:color w:val="0000FF"/>
                  <w:u w:val="single"/>
                </w:rPr>
                <w:t>https://m.edsoo.ru/ff0d4790</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25</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Топливо (нефть, уголь и метан). Загрязнение воздуха, способы его предотвращения</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53">
              <w:r>
                <w:rPr>
                  <w:rFonts w:ascii="Times New Roman" w:hAnsi="Times New Roman"/>
                  <w:color w:val="0000FF"/>
                  <w:u w:val="single"/>
                </w:rPr>
                <w:t>https://m.edsoo.ru/ff0d4c4a</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26</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3 по теме «Получение и собирание кислорода, изучение его свойств»</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54">
              <w:r>
                <w:rPr>
                  <w:rFonts w:ascii="Times New Roman" w:hAnsi="Times New Roman"/>
                  <w:color w:val="0000FF"/>
                  <w:u w:val="single"/>
                </w:rPr>
                <w:t>https://m.edsoo.ru/ff0d4ae2</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27</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Водород — элемент и простое вещество. Нахождение в природе</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55">
              <w:r>
                <w:rPr>
                  <w:rFonts w:ascii="Times New Roman" w:hAnsi="Times New Roman"/>
                  <w:color w:val="0000FF"/>
                  <w:u w:val="single"/>
                </w:rPr>
                <w:t>https://m.edsoo.ru/ff0d4dd0</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28</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Физические и химические свойства водорода. Применение водорода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56">
              <w:r>
                <w:rPr>
                  <w:rFonts w:ascii="Times New Roman" w:hAnsi="Times New Roman"/>
                  <w:color w:val="0000FF"/>
                  <w:u w:val="single"/>
                </w:rPr>
                <w:t>https://m.edsoo.ru/ff0d4dd0</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29</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Понятие о кислотах и солях</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57">
              <w:r>
                <w:rPr>
                  <w:rFonts w:ascii="Times New Roman" w:hAnsi="Times New Roman"/>
                  <w:color w:val="0000FF"/>
                  <w:u w:val="single"/>
                </w:rPr>
                <w:t>https://m.edsoo.ru/ff0d50d2</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30</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Способы получения водорода в лаборатории</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58">
              <w:r>
                <w:rPr>
                  <w:rFonts w:ascii="Times New Roman" w:hAnsi="Times New Roman"/>
                  <w:color w:val="0000FF"/>
                  <w:u w:val="single"/>
                </w:rPr>
                <w:t>https://m.edsoo.ru/ff0d4dd0</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31</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4 по теме «Получение и собирание водорода, изучение его свойств»</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59">
              <w:r>
                <w:rPr>
                  <w:rFonts w:ascii="Times New Roman" w:hAnsi="Times New Roman"/>
                  <w:color w:val="0000FF"/>
                  <w:u w:val="single"/>
                </w:rPr>
                <w:t>https://m.edsoo.ru/ff0d4f42</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lastRenderedPageBreak/>
              <w:t>32</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Молярный объём газов. Закон Авогадро</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60">
              <w:r>
                <w:rPr>
                  <w:rFonts w:ascii="Times New Roman" w:hAnsi="Times New Roman"/>
                  <w:color w:val="0000FF"/>
                  <w:u w:val="single"/>
                </w:rPr>
                <w:t>https://m.edsoo.ru/ff0d542e</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33</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Вычисления объёма, количества вещества газа по его известному количеству вещества или объёму</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61">
              <w:r>
                <w:rPr>
                  <w:rFonts w:ascii="Times New Roman" w:hAnsi="Times New Roman"/>
                  <w:color w:val="0000FF"/>
                  <w:u w:val="single"/>
                </w:rPr>
                <w:t>https://m.edsoo.ru/ff0d55a0</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34</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Вычисления объёмов газов по уравнению реакции на основе закона объёмных отношений газов</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62">
              <w:r>
                <w:rPr>
                  <w:rFonts w:ascii="Times New Roman" w:hAnsi="Times New Roman"/>
                  <w:color w:val="0000FF"/>
                  <w:u w:val="single"/>
                </w:rPr>
                <w:t>https://m.edsoo.ru/ff0d5708</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35</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Физические и химические свойства воды</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63">
              <w:r>
                <w:rPr>
                  <w:rFonts w:ascii="Times New Roman" w:hAnsi="Times New Roman"/>
                  <w:color w:val="0000FF"/>
                  <w:u w:val="single"/>
                </w:rPr>
                <w:t>https://m.edsoo.ru/ff0d587a</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36</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Состав оснований. Понятие об индикаторах</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64">
              <w:r>
                <w:rPr>
                  <w:rFonts w:ascii="Times New Roman" w:hAnsi="Times New Roman"/>
                  <w:color w:val="0000FF"/>
                  <w:u w:val="single"/>
                </w:rPr>
                <w:t>https://m.edsoo.ru/ff0d59e2</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37</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Вода как растворитель. Насыщенные и ненасыщенные растворы. Массовая доля вещества в растворе</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65">
              <w:r>
                <w:rPr>
                  <w:rFonts w:ascii="Times New Roman" w:hAnsi="Times New Roman"/>
                  <w:color w:val="0000FF"/>
                  <w:u w:val="single"/>
                </w:rPr>
                <w:t>https://m.edsoo.ru/ff0d5b40</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38</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5 по теме «Приготовление растворов с определённой массовой долей растворённого вещества»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66">
              <w:r>
                <w:rPr>
                  <w:rFonts w:ascii="Times New Roman" w:hAnsi="Times New Roman"/>
                  <w:color w:val="0000FF"/>
                  <w:u w:val="single"/>
                </w:rPr>
                <w:t>https://m.edsoo.ru/ff0d5eba</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39</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Контрольная работа №2 по теме «Кислород. Водород. Вода»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67">
              <w:r>
                <w:rPr>
                  <w:rFonts w:ascii="Times New Roman" w:hAnsi="Times New Roman"/>
                  <w:color w:val="0000FF"/>
                  <w:u w:val="single"/>
                </w:rPr>
                <w:t>https://m.edsoo.ru/ff0d6342</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40</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Оксиды: состав, классификация, номенклатура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68">
              <w:r>
                <w:rPr>
                  <w:rFonts w:ascii="Times New Roman" w:hAnsi="Times New Roman"/>
                  <w:color w:val="0000FF"/>
                  <w:u w:val="single"/>
                </w:rPr>
                <w:t>https://m.edsoo.ru/ff0d664e</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41</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Получение и химические свойства кислотных, основных и амфотерных оксидов</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69">
              <w:r>
                <w:rPr>
                  <w:rFonts w:ascii="Times New Roman" w:hAnsi="Times New Roman"/>
                  <w:color w:val="0000FF"/>
                  <w:u w:val="single"/>
                </w:rPr>
                <w:t>https://m.edsoo.ru/ff0d664e</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42</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Основания: состав, классификация, номенклатура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70">
              <w:r>
                <w:rPr>
                  <w:rFonts w:ascii="Times New Roman" w:hAnsi="Times New Roman"/>
                  <w:color w:val="0000FF"/>
                  <w:u w:val="single"/>
                </w:rPr>
                <w:t>https://m.edsoo.ru/ff0d67ca</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lastRenderedPageBreak/>
              <w:t>43</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Получение и химические свойства оснований</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71">
              <w:r>
                <w:rPr>
                  <w:rFonts w:ascii="Times New Roman" w:hAnsi="Times New Roman"/>
                  <w:color w:val="0000FF"/>
                  <w:u w:val="single"/>
                </w:rPr>
                <w:t>https://m.edsoo.ru/ff0d67ca</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44</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Кислоты: состав, классификация, номенклатура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72">
              <w:r>
                <w:rPr>
                  <w:rFonts w:ascii="Times New Roman" w:hAnsi="Times New Roman"/>
                  <w:color w:val="0000FF"/>
                  <w:u w:val="single"/>
                </w:rPr>
                <w:t>https://m.edsoo.ru/ff0dfee2</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45</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Получение и химические свойства кислот</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73">
              <w:r>
                <w:rPr>
                  <w:rFonts w:ascii="Times New Roman" w:hAnsi="Times New Roman"/>
                  <w:color w:val="0000FF"/>
                  <w:u w:val="single"/>
                </w:rPr>
                <w:t>https://m.edsoo.ru/ff0dfee2</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46</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Соли (средние): номенклатура, способы получения, химические свойства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74">
              <w:r>
                <w:rPr>
                  <w:rFonts w:ascii="Times New Roman" w:hAnsi="Times New Roman"/>
                  <w:color w:val="0000FF"/>
                  <w:u w:val="single"/>
                </w:rPr>
                <w:t>https://m.edsoo.ru/00ad9474</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47</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6. Решение экспериментальных задач по теме «Основные классы неорганических соединений»</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75">
              <w:r>
                <w:rPr>
                  <w:rFonts w:ascii="Times New Roman" w:hAnsi="Times New Roman"/>
                  <w:color w:val="0000FF"/>
                  <w:u w:val="single"/>
                </w:rPr>
                <w:t>https://m.edsoo.ru/00ad9b7c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48</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Генетическая связь между классами неорганических соединений</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76">
              <w:r>
                <w:rPr>
                  <w:rFonts w:ascii="Times New Roman" w:hAnsi="Times New Roman"/>
                  <w:color w:val="0000FF"/>
                  <w:u w:val="single"/>
                </w:rPr>
                <w:t>https://m.edsoo.ru/00ad9a50</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49</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Обобщение и систематизация знаний</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77">
              <w:r>
                <w:rPr>
                  <w:rFonts w:ascii="Times New Roman" w:hAnsi="Times New Roman"/>
                  <w:color w:val="0000FF"/>
                  <w:u w:val="single"/>
                </w:rPr>
                <w:t>https://m.edsoo.ru/00ad9cb2</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50</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Контрольная работа №3 по теме "Основные классы неорганических соединений"</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78">
              <w:r>
                <w:rPr>
                  <w:rFonts w:ascii="Times New Roman" w:hAnsi="Times New Roman"/>
                  <w:color w:val="0000FF"/>
                  <w:u w:val="single"/>
                </w:rPr>
                <w:t>https://m.edsoo.ru/00ad9e1a</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51</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Первые попытки классификации химических элементов. Понятие о группах сходных элементов</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79">
              <w:r>
                <w:rPr>
                  <w:rFonts w:ascii="Times New Roman" w:hAnsi="Times New Roman"/>
                  <w:color w:val="0000FF"/>
                  <w:u w:val="single"/>
                </w:rPr>
                <w:t>https://m.edsoo.ru/00ad9ffa</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52</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Периодический закон и Периодическая система химических элементов Д. И. Менделеева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0">
              <w:r>
                <w:rPr>
                  <w:rFonts w:ascii="Times New Roman" w:hAnsi="Times New Roman"/>
                  <w:color w:val="0000FF"/>
                  <w:u w:val="single"/>
                </w:rPr>
                <w:t>https://m.edsoo.ru/00ada52c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53</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Периоды, группы, подгруппы</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1">
              <w:r>
                <w:rPr>
                  <w:rFonts w:ascii="Times New Roman" w:hAnsi="Times New Roman"/>
                  <w:color w:val="0000FF"/>
                  <w:u w:val="single"/>
                </w:rPr>
                <w:t>https://m.edsoo.ru/00ada52c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lastRenderedPageBreak/>
              <w:t>54</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Строение атомов. Состав атомных ядер. Изотопы</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2">
              <w:r>
                <w:rPr>
                  <w:rFonts w:ascii="Times New Roman" w:hAnsi="Times New Roman"/>
                  <w:color w:val="0000FF"/>
                  <w:u w:val="single"/>
                </w:rPr>
                <w:t>https://m.edsoo.ru/00ada342</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55</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Строение электронных оболочек атомов элементов Периодической системы Д. И. Менделеева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3">
              <w:r>
                <w:rPr>
                  <w:rFonts w:ascii="Times New Roman" w:hAnsi="Times New Roman"/>
                  <w:color w:val="0000FF"/>
                  <w:u w:val="single"/>
                </w:rPr>
                <w:t>https://m.edsoo.ru/00ada6bc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56</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Характеристика химического элемента по его положению в Периодической системе Д. И. Менделеева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4">
              <w:r>
                <w:rPr>
                  <w:rFonts w:ascii="Times New Roman" w:hAnsi="Times New Roman"/>
                  <w:color w:val="0000FF"/>
                  <w:u w:val="single"/>
                </w:rPr>
                <w:t>https://m.edsoo.ru/00ada824</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57</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Значение Периодического закона для развития науки и практики. Д. И. Менделеев — учёный, педагог и гражданин</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5">
              <w:r>
                <w:rPr>
                  <w:rFonts w:ascii="Times New Roman" w:hAnsi="Times New Roman"/>
                  <w:color w:val="0000FF"/>
                  <w:u w:val="single"/>
                </w:rPr>
                <w:t>https://m.edsoo.ru/00ada96e</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58</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Резервный урок. Обобщение и систематизация знаний / Всероссийская проверочная работа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6">
              <w:r>
                <w:rPr>
                  <w:rFonts w:ascii="Times New Roman" w:hAnsi="Times New Roman"/>
                  <w:color w:val="0000FF"/>
                  <w:u w:val="single"/>
                </w:rPr>
                <w:t>https://m.edsoo.ru/00adb33c</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59</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Контрольная работа №4 по теме «Строение атома. Химическая связь» / Всероссийская проверочная работа</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7">
              <w:r>
                <w:rPr>
                  <w:rFonts w:ascii="Times New Roman" w:hAnsi="Times New Roman"/>
                  <w:color w:val="0000FF"/>
                  <w:u w:val="single"/>
                </w:rPr>
                <w:t>https://m.edsoo.ru/00adb486</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60</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Электроотрицательность атомов химических элементов</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8">
              <w:r>
                <w:rPr>
                  <w:rFonts w:ascii="Times New Roman" w:hAnsi="Times New Roman"/>
                  <w:color w:val="0000FF"/>
                  <w:u w:val="single"/>
                </w:rPr>
                <w:t>https://m.edsoo.ru/00adaab8</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61</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Ионная химическая связь</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89">
              <w:r>
                <w:rPr>
                  <w:rFonts w:ascii="Times New Roman" w:hAnsi="Times New Roman"/>
                  <w:color w:val="0000FF"/>
                  <w:u w:val="single"/>
                </w:rPr>
                <w:t>https://m.edsoo.ru/00adac34</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62</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Ковалентная полярная химическая связь</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0">
              <w:r>
                <w:rPr>
                  <w:rFonts w:ascii="Times New Roman" w:hAnsi="Times New Roman"/>
                  <w:color w:val="0000FF"/>
                  <w:u w:val="single"/>
                </w:rPr>
                <w:t>https://m.edsoo.ru/00adaab8</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63</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Ковалентная неполярная химическая связь</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1">
              <w:r>
                <w:rPr>
                  <w:rFonts w:ascii="Times New Roman" w:hAnsi="Times New Roman"/>
                  <w:color w:val="0000FF"/>
                  <w:u w:val="single"/>
                </w:rPr>
                <w:t>https://m.edsoo.ru/00adaab8</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64</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Степень окисления</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2">
              <w:r>
                <w:rPr>
                  <w:rFonts w:ascii="Times New Roman" w:hAnsi="Times New Roman"/>
                  <w:color w:val="0000FF"/>
                  <w:u w:val="single"/>
                </w:rPr>
                <w:t>https://m.edsoo.ru/00adae28</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lastRenderedPageBreak/>
              <w:t>65</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Окислительно-восстановительные реакции</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3">
              <w:r>
                <w:rPr>
                  <w:rFonts w:ascii="Times New Roman" w:hAnsi="Times New Roman"/>
                  <w:color w:val="0000FF"/>
                  <w:u w:val="single"/>
                </w:rPr>
                <w:t>https://m.edsoo.ru/00adb076</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66</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Окислители и восстановители</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4">
              <w:r>
                <w:rPr>
                  <w:rFonts w:ascii="Times New Roman" w:hAnsi="Times New Roman"/>
                  <w:color w:val="0000FF"/>
                  <w:u w:val="single"/>
                </w:rPr>
                <w:t>https://m.edsoo.ru/00adb076</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67</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Резервный урок. Обобщение и систематизация знаний по теме «Строение атома. Химическая связь»</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5">
              <w:r>
                <w:rPr>
                  <w:rFonts w:ascii="Times New Roman" w:hAnsi="Times New Roman"/>
                  <w:color w:val="0000FF"/>
                  <w:u w:val="single"/>
                </w:rPr>
                <w:t>https://m.edsoo.ru/00ad9cb2</w:t>
              </w:r>
            </w:hyperlink>
          </w:p>
        </w:tc>
      </w:tr>
      <w:tr w:rsidR="00FD5FD7">
        <w:trPr>
          <w:trHeight w:val="144"/>
          <w:tblCellSpacing w:w="20" w:type="nil"/>
        </w:trPr>
        <w:tc>
          <w:tcPr>
            <w:tcW w:w="323" w:type="dxa"/>
            <w:tcMar>
              <w:top w:w="50" w:type="dxa"/>
              <w:left w:w="100" w:type="dxa"/>
            </w:tcMar>
            <w:vAlign w:val="center"/>
          </w:tcPr>
          <w:p w:rsidR="00FD5FD7" w:rsidRDefault="001777CE">
            <w:pPr>
              <w:spacing w:after="0"/>
            </w:pPr>
            <w:r>
              <w:rPr>
                <w:rFonts w:ascii="Times New Roman" w:hAnsi="Times New Roman"/>
                <w:color w:val="000000"/>
                <w:sz w:val="24"/>
              </w:rPr>
              <w:t>68</w:t>
            </w:r>
          </w:p>
        </w:tc>
        <w:tc>
          <w:tcPr>
            <w:tcW w:w="4048" w:type="dxa"/>
            <w:tcMar>
              <w:top w:w="50" w:type="dxa"/>
              <w:left w:w="100" w:type="dxa"/>
            </w:tcMar>
            <w:vAlign w:val="center"/>
          </w:tcPr>
          <w:p w:rsidR="00FD5FD7" w:rsidRDefault="001777CE">
            <w:pPr>
              <w:spacing w:after="0"/>
              <w:ind w:left="135"/>
            </w:pPr>
            <w:r>
              <w:rPr>
                <w:rFonts w:ascii="Times New Roman" w:hAnsi="Times New Roman"/>
                <w:color w:val="000000"/>
                <w:sz w:val="24"/>
              </w:rPr>
              <w:t>Резервный урок. Обобщение и систематизация знаний</w:t>
            </w:r>
          </w:p>
        </w:tc>
        <w:tc>
          <w:tcPr>
            <w:tcW w:w="73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FD5FD7" w:rsidRDefault="00FD5FD7">
            <w:pPr>
              <w:spacing w:after="0"/>
              <w:ind w:left="135"/>
              <w:jc w:val="center"/>
            </w:pPr>
          </w:p>
        </w:tc>
        <w:tc>
          <w:tcPr>
            <w:tcW w:w="1526" w:type="dxa"/>
            <w:tcMar>
              <w:top w:w="50" w:type="dxa"/>
              <w:left w:w="100" w:type="dxa"/>
            </w:tcMar>
            <w:vAlign w:val="center"/>
          </w:tcPr>
          <w:p w:rsidR="00FD5FD7" w:rsidRDefault="00FD5FD7">
            <w:pPr>
              <w:spacing w:after="0"/>
              <w:ind w:left="135"/>
              <w:jc w:val="center"/>
            </w:pPr>
          </w:p>
        </w:tc>
        <w:tc>
          <w:tcPr>
            <w:tcW w:w="1067" w:type="dxa"/>
            <w:tcMar>
              <w:top w:w="50" w:type="dxa"/>
              <w:left w:w="100" w:type="dxa"/>
            </w:tcMar>
            <w:vAlign w:val="center"/>
          </w:tcPr>
          <w:p w:rsidR="00FD5FD7" w:rsidRDefault="00FD5FD7">
            <w:pPr>
              <w:spacing w:after="0"/>
              <w:ind w:left="135"/>
            </w:pPr>
          </w:p>
        </w:tc>
        <w:tc>
          <w:tcPr>
            <w:tcW w:w="1867"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6">
              <w:r>
                <w:rPr>
                  <w:rFonts w:ascii="Times New Roman" w:hAnsi="Times New Roman"/>
                  <w:color w:val="0000FF"/>
                  <w:u w:val="single"/>
                </w:rPr>
                <w:t>https://m.edsoo.ru/ff0d61c6</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ОБЩЕЕ КОЛИЧЕСТВО ЧАСОВ ПО ПРОГРАММЕ</w:t>
            </w:r>
          </w:p>
        </w:tc>
        <w:tc>
          <w:tcPr>
            <w:tcW w:w="115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68 </w:t>
            </w:r>
          </w:p>
        </w:tc>
        <w:tc>
          <w:tcPr>
            <w:tcW w:w="1418"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5 </w:t>
            </w:r>
          </w:p>
        </w:tc>
        <w:tc>
          <w:tcPr>
            <w:tcW w:w="1526"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FD5FD7" w:rsidRDefault="00FD5FD7"/>
        </w:tc>
      </w:tr>
    </w:tbl>
    <w:p w:rsidR="00FD5FD7" w:rsidRDefault="00FD5FD7">
      <w:pPr>
        <w:sectPr w:rsidR="00FD5FD7">
          <w:pgSz w:w="16383" w:h="11906" w:orient="landscape"/>
          <w:pgMar w:top="1134" w:right="850" w:bottom="1134" w:left="1701" w:header="720" w:footer="720" w:gutter="0"/>
          <w:cols w:space="720"/>
        </w:sectPr>
      </w:pPr>
    </w:p>
    <w:p w:rsidR="00FD5FD7" w:rsidRDefault="001777CE">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4"/>
        <w:gridCol w:w="4024"/>
        <w:gridCol w:w="1173"/>
        <w:gridCol w:w="1841"/>
        <w:gridCol w:w="1910"/>
        <w:gridCol w:w="1347"/>
        <w:gridCol w:w="2861"/>
      </w:tblGrid>
      <w:tr w:rsidR="00FD5FD7">
        <w:trPr>
          <w:trHeight w:val="144"/>
          <w:tblCellSpacing w:w="20" w:type="nil"/>
        </w:trPr>
        <w:tc>
          <w:tcPr>
            <w:tcW w:w="366"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 п/п </w:t>
            </w:r>
          </w:p>
          <w:p w:rsidR="00FD5FD7" w:rsidRDefault="00FD5FD7">
            <w:pPr>
              <w:spacing w:after="0"/>
              <w:ind w:left="135"/>
            </w:pPr>
          </w:p>
        </w:tc>
        <w:tc>
          <w:tcPr>
            <w:tcW w:w="3344"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Тема урока </w:t>
            </w:r>
          </w:p>
          <w:p w:rsidR="00FD5FD7" w:rsidRDefault="00FD5FD7">
            <w:pPr>
              <w:spacing w:after="0"/>
              <w:ind w:left="135"/>
            </w:pPr>
          </w:p>
        </w:tc>
        <w:tc>
          <w:tcPr>
            <w:tcW w:w="0" w:type="auto"/>
            <w:gridSpan w:val="3"/>
            <w:tcMar>
              <w:top w:w="50" w:type="dxa"/>
              <w:left w:w="100" w:type="dxa"/>
            </w:tcMar>
            <w:vAlign w:val="center"/>
          </w:tcPr>
          <w:p w:rsidR="00FD5FD7" w:rsidRDefault="001777CE">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Дата изучения </w:t>
            </w:r>
          </w:p>
          <w:p w:rsidR="00FD5FD7" w:rsidRDefault="00FD5FD7">
            <w:pPr>
              <w:spacing w:after="0"/>
              <w:ind w:left="135"/>
            </w:pPr>
          </w:p>
        </w:tc>
        <w:tc>
          <w:tcPr>
            <w:tcW w:w="1955" w:type="dxa"/>
            <w:vMerge w:val="restart"/>
            <w:tcMar>
              <w:top w:w="50" w:type="dxa"/>
              <w:left w:w="100" w:type="dxa"/>
            </w:tcMar>
            <w:vAlign w:val="center"/>
          </w:tcPr>
          <w:p w:rsidR="00FD5FD7" w:rsidRDefault="001777CE">
            <w:pPr>
              <w:spacing w:after="0"/>
              <w:ind w:left="135"/>
            </w:pPr>
            <w:r>
              <w:rPr>
                <w:rFonts w:ascii="Times New Roman" w:hAnsi="Times New Roman"/>
                <w:b/>
                <w:color w:val="000000"/>
                <w:sz w:val="24"/>
              </w:rPr>
              <w:t xml:space="preserve">Электронные цифровые образовательные ресурсы </w:t>
            </w:r>
          </w:p>
          <w:p w:rsidR="00FD5FD7" w:rsidRDefault="00FD5FD7">
            <w:pPr>
              <w:spacing w:after="0"/>
              <w:ind w:left="135"/>
            </w:pPr>
          </w:p>
        </w:tc>
      </w:tr>
      <w:tr w:rsidR="00FD5FD7">
        <w:trPr>
          <w:trHeight w:val="144"/>
          <w:tblCellSpacing w:w="20" w:type="nil"/>
        </w:trPr>
        <w:tc>
          <w:tcPr>
            <w:tcW w:w="0" w:type="auto"/>
            <w:vMerge/>
            <w:tcBorders>
              <w:top w:val="nil"/>
            </w:tcBorders>
            <w:tcMar>
              <w:top w:w="50" w:type="dxa"/>
              <w:left w:w="100" w:type="dxa"/>
            </w:tcMar>
          </w:tcPr>
          <w:p w:rsidR="00FD5FD7" w:rsidRDefault="00FD5FD7"/>
        </w:tc>
        <w:tc>
          <w:tcPr>
            <w:tcW w:w="0" w:type="auto"/>
            <w:vMerge/>
            <w:tcBorders>
              <w:top w:val="nil"/>
            </w:tcBorders>
            <w:tcMar>
              <w:top w:w="50" w:type="dxa"/>
              <w:left w:w="100" w:type="dxa"/>
            </w:tcMar>
          </w:tcPr>
          <w:p w:rsidR="00FD5FD7" w:rsidRDefault="00FD5FD7"/>
        </w:tc>
        <w:tc>
          <w:tcPr>
            <w:tcW w:w="812"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Всего </w:t>
            </w:r>
          </w:p>
          <w:p w:rsidR="00FD5FD7" w:rsidRDefault="00FD5FD7">
            <w:pPr>
              <w:spacing w:after="0"/>
              <w:ind w:left="135"/>
            </w:pPr>
          </w:p>
        </w:tc>
        <w:tc>
          <w:tcPr>
            <w:tcW w:w="1507"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Контрольные работы </w:t>
            </w:r>
          </w:p>
          <w:p w:rsidR="00FD5FD7" w:rsidRDefault="00FD5FD7">
            <w:pPr>
              <w:spacing w:after="0"/>
              <w:ind w:left="135"/>
            </w:pPr>
          </w:p>
        </w:tc>
        <w:tc>
          <w:tcPr>
            <w:tcW w:w="1607" w:type="dxa"/>
            <w:tcMar>
              <w:top w:w="50" w:type="dxa"/>
              <w:left w:w="100" w:type="dxa"/>
            </w:tcMar>
            <w:vAlign w:val="center"/>
          </w:tcPr>
          <w:p w:rsidR="00FD5FD7" w:rsidRDefault="001777CE">
            <w:pPr>
              <w:spacing w:after="0"/>
              <w:ind w:left="135"/>
            </w:pPr>
            <w:r>
              <w:rPr>
                <w:rFonts w:ascii="Times New Roman" w:hAnsi="Times New Roman"/>
                <w:b/>
                <w:color w:val="000000"/>
                <w:sz w:val="24"/>
              </w:rPr>
              <w:t xml:space="preserve">Практические работы </w:t>
            </w:r>
          </w:p>
          <w:p w:rsidR="00FD5FD7" w:rsidRDefault="00FD5FD7">
            <w:pPr>
              <w:spacing w:after="0"/>
              <w:ind w:left="135"/>
            </w:pPr>
          </w:p>
        </w:tc>
        <w:tc>
          <w:tcPr>
            <w:tcW w:w="0" w:type="auto"/>
            <w:vMerge/>
            <w:tcBorders>
              <w:top w:val="nil"/>
            </w:tcBorders>
            <w:tcMar>
              <w:top w:w="50" w:type="dxa"/>
              <w:left w:w="100" w:type="dxa"/>
            </w:tcMar>
          </w:tcPr>
          <w:p w:rsidR="00FD5FD7" w:rsidRDefault="00FD5FD7"/>
        </w:tc>
        <w:tc>
          <w:tcPr>
            <w:tcW w:w="0" w:type="auto"/>
            <w:vMerge/>
            <w:tcBorders>
              <w:top w:val="nil"/>
            </w:tcBorders>
            <w:tcMar>
              <w:top w:w="50" w:type="dxa"/>
              <w:left w:w="100" w:type="dxa"/>
            </w:tcMar>
          </w:tcPr>
          <w:p w:rsidR="00FD5FD7" w:rsidRDefault="00FD5FD7"/>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Периодический закон. Периодическая система химических элементов Д. И. Менделеева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7">
              <w:r>
                <w:rPr>
                  <w:rFonts w:ascii="Times New Roman" w:hAnsi="Times New Roman"/>
                  <w:color w:val="0000FF"/>
                  <w:u w:val="single"/>
                </w:rPr>
                <w:t>https://m.edsoo.ru/00adb59e</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2</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Закономерности в изменении свойств химических элементов первых трёх периодов</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8">
              <w:r>
                <w:rPr>
                  <w:rFonts w:ascii="Times New Roman" w:hAnsi="Times New Roman"/>
                  <w:color w:val="0000FF"/>
                  <w:u w:val="single"/>
                </w:rPr>
                <w:t>https://m.edsoo.ru/00adb6b6</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3</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Классификация и номенклатура неорганических веществ</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99">
              <w:r>
                <w:rPr>
                  <w:rFonts w:ascii="Times New Roman" w:hAnsi="Times New Roman"/>
                  <w:color w:val="0000FF"/>
                  <w:u w:val="single"/>
                </w:rPr>
                <w:t>https://m.edsoo.ru/00adb7e2</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4</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Виды химической связи и типы кристаллических решёток</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0">
              <w:r>
                <w:rPr>
                  <w:rFonts w:ascii="Times New Roman" w:hAnsi="Times New Roman"/>
                  <w:color w:val="0000FF"/>
                  <w:u w:val="single"/>
                </w:rPr>
                <w:t>https://m.edsoo.ru/00adbac6</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5</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Контрольная работа №1 по теме «Повторение и углубление знаний основных разделов курса 8 класса»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FD5FD7">
            <w:pPr>
              <w:spacing w:after="0"/>
              <w:ind w:left="135"/>
            </w:pPr>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6</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Классификация химических реакций по различным признакам</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1">
              <w:r>
                <w:rPr>
                  <w:rFonts w:ascii="Times New Roman" w:hAnsi="Times New Roman"/>
                  <w:color w:val="0000FF"/>
                  <w:u w:val="single"/>
                </w:rPr>
                <w:t>https://m.edsoo.ru/00adbcb0</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7</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Понятие о скорости химической реакции. Понятие о гомогенных и гетерогенных реакциях</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2">
              <w:r>
                <w:rPr>
                  <w:rFonts w:ascii="Times New Roman" w:hAnsi="Times New Roman"/>
                  <w:color w:val="0000FF"/>
                  <w:u w:val="single"/>
                </w:rPr>
                <w:t>https://m.edsoo.ru/00adbe9a</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8</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Понятие о химическом равновесии. Факторы, влияющие на скорость химической реакции и положение </w:t>
            </w:r>
            <w:r>
              <w:rPr>
                <w:rFonts w:ascii="Times New Roman" w:hAnsi="Times New Roman"/>
                <w:color w:val="000000"/>
                <w:sz w:val="24"/>
              </w:rPr>
              <w:lastRenderedPageBreak/>
              <w:t>химического равновесия</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3">
              <w:r>
                <w:rPr>
                  <w:rFonts w:ascii="Times New Roman" w:hAnsi="Times New Roman"/>
                  <w:color w:val="0000FF"/>
                  <w:u w:val="single"/>
                </w:rPr>
                <w:t>https://m.edsoo.ru/00adc28c</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lastRenderedPageBreak/>
              <w:t>9</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Окислительно-восстановительные реакции</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4">
              <w:r>
                <w:rPr>
                  <w:rFonts w:ascii="Times New Roman" w:hAnsi="Times New Roman"/>
                  <w:color w:val="0000FF"/>
                  <w:u w:val="single"/>
                </w:rPr>
                <w:t>https://m.edsoo.ru/00adcade</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10</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Теория электролитической диссоциации. Сильные и слабые электролиты</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5">
              <w:r>
                <w:rPr>
                  <w:rFonts w:ascii="Times New Roman" w:hAnsi="Times New Roman"/>
                  <w:color w:val="0000FF"/>
                  <w:u w:val="single"/>
                </w:rPr>
                <w:t>https://m.edsoo.ru/00adcd68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11</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Ионные уравнения реакций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6">
              <w:r>
                <w:rPr>
                  <w:rFonts w:ascii="Times New Roman" w:hAnsi="Times New Roman"/>
                  <w:color w:val="0000FF"/>
                  <w:u w:val="single"/>
                </w:rPr>
                <w:t>https://m.edsoo.ru/00add448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12</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Химические свойства кислот и оснований в свете представлений об электролитической диссоциации</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7">
              <w:r>
                <w:rPr>
                  <w:rFonts w:ascii="Times New Roman" w:hAnsi="Times New Roman"/>
                  <w:color w:val="0000FF"/>
                  <w:u w:val="single"/>
                </w:rPr>
                <w:t>https://m.edsoo.ru/00add5d8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13</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Химические свойства солей в свете представлений об электролитической диссоциации</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8">
              <w:r>
                <w:rPr>
                  <w:rFonts w:ascii="Times New Roman" w:hAnsi="Times New Roman"/>
                  <w:color w:val="0000FF"/>
                  <w:u w:val="single"/>
                </w:rPr>
                <w:t>https://m.edsoo.ru/00add8b2</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14</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Понятие о гидролизе солей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09">
              <w:r>
                <w:rPr>
                  <w:rFonts w:ascii="Times New Roman" w:hAnsi="Times New Roman"/>
                  <w:color w:val="0000FF"/>
                  <w:u w:val="single"/>
                </w:rPr>
                <w:t>https://m.edsoo.ru/00add9d4</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15</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0">
              <w:r>
                <w:rPr>
                  <w:rFonts w:ascii="Times New Roman" w:hAnsi="Times New Roman"/>
                  <w:color w:val="0000FF"/>
                  <w:u w:val="single"/>
                </w:rPr>
                <w:t>https://m.edsoo.ru/00addd12</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16</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1. «Решение экспериментальных задач»</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1">
              <w:r>
                <w:rPr>
                  <w:rFonts w:ascii="Times New Roman" w:hAnsi="Times New Roman"/>
                  <w:color w:val="0000FF"/>
                  <w:u w:val="single"/>
                </w:rPr>
                <w:t>https://m.edsoo.ru/00addbfa</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17</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Контрольная работа №2 по теме «Электролитическая диссоциация. Химические реакции в растворах»</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2">
              <w:r>
                <w:rPr>
                  <w:rFonts w:ascii="Times New Roman" w:hAnsi="Times New Roman"/>
                  <w:color w:val="0000FF"/>
                  <w:u w:val="single"/>
                </w:rPr>
                <w:t>https://m.edsoo.ru/00addec0</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18</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Общая характеристика галогенов. Химические свойства на примере хлора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3">
              <w:r>
                <w:rPr>
                  <w:rFonts w:ascii="Times New Roman" w:hAnsi="Times New Roman"/>
                  <w:color w:val="0000FF"/>
                  <w:u w:val="single"/>
                </w:rPr>
                <w:t>https://m.edsoo.ru/00addfe2</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19</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Хлороводород. Соляная кислота, </w:t>
            </w:r>
            <w:r>
              <w:rPr>
                <w:rFonts w:ascii="Times New Roman" w:hAnsi="Times New Roman"/>
                <w:color w:val="000000"/>
                <w:sz w:val="24"/>
              </w:rPr>
              <w:lastRenderedPageBreak/>
              <w:t>химические свойства, получение, применение</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4">
              <w:r>
                <w:rPr>
                  <w:rFonts w:ascii="Times New Roman" w:hAnsi="Times New Roman"/>
                  <w:color w:val="0000FF"/>
                  <w:u w:val="single"/>
                </w:rPr>
                <w:t>https://m.edsoo.ru/00ade104</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2 по теме «Получение соляной кислоты, изучение её свойств»</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5">
              <w:r>
                <w:rPr>
                  <w:rFonts w:ascii="Times New Roman" w:hAnsi="Times New Roman"/>
                  <w:color w:val="0000FF"/>
                  <w:u w:val="single"/>
                </w:rPr>
                <w:t>https://m.edsoo.ru/00ade348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21</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Вычисления по уравнениям химических реакций, если один из реагентов дан в избытке</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6">
              <w:r>
                <w:rPr>
                  <w:rFonts w:ascii="Times New Roman" w:hAnsi="Times New Roman"/>
                  <w:color w:val="0000FF"/>
                  <w:u w:val="single"/>
                </w:rPr>
                <w:t>https://m.edsoo.ru/00ade488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22</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Общая характеристика элементов VIА-группы</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7">
              <w:r>
                <w:rPr>
                  <w:rFonts w:ascii="Times New Roman" w:hAnsi="Times New Roman"/>
                  <w:color w:val="0000FF"/>
                  <w:u w:val="single"/>
                </w:rPr>
                <w:t>https://m.edsoo.ru/00ade64a</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23</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Аллотропные модификации серы. Нахождение серы и её соединений в природе. Химические свойства серы</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8">
              <w:r>
                <w:rPr>
                  <w:rFonts w:ascii="Times New Roman" w:hAnsi="Times New Roman"/>
                  <w:color w:val="0000FF"/>
                  <w:u w:val="single"/>
                </w:rPr>
                <w:t>https://m.edsoo.ru/00ade64a</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24</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Сероводород, строение, физические и химические свойства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19">
              <w:r>
                <w:rPr>
                  <w:rFonts w:ascii="Times New Roman" w:hAnsi="Times New Roman"/>
                  <w:color w:val="0000FF"/>
                  <w:u w:val="single"/>
                </w:rPr>
                <w:t>https://m.edsoo.ru/00ade802</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25</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Оксиды серы. Серная кислота, физические и химические свойства, применение</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0">
              <w:r>
                <w:rPr>
                  <w:rFonts w:ascii="Times New Roman" w:hAnsi="Times New Roman"/>
                  <w:color w:val="0000FF"/>
                  <w:u w:val="single"/>
                </w:rPr>
                <w:t>https://m.edsoo.ru/00adea28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26</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Химические реакции, лежащие в основе промышленного способа получения серной кислоты. Химическое загрязнение окружающей среды соединениями серы</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1">
              <w:r>
                <w:rPr>
                  <w:rFonts w:ascii="Times New Roman" w:hAnsi="Times New Roman"/>
                  <w:color w:val="0000FF"/>
                  <w:u w:val="single"/>
                </w:rPr>
                <w:t>https://m.edsoo.ru/00adec8a</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27</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Вычисление массовой доли выхода продукта реакции</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2">
              <w:r>
                <w:rPr>
                  <w:rFonts w:ascii="Times New Roman" w:hAnsi="Times New Roman"/>
                  <w:color w:val="0000FF"/>
                  <w:u w:val="single"/>
                </w:rPr>
                <w:t>https://m.edsoo.ru/00adec8a</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28</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Общая характеристика элементов </w:t>
            </w:r>
            <w:r>
              <w:rPr>
                <w:rFonts w:ascii="Times New Roman" w:hAnsi="Times New Roman"/>
                <w:color w:val="000000"/>
                <w:sz w:val="24"/>
              </w:rPr>
              <w:lastRenderedPageBreak/>
              <w:t>VА-группы. Азот, распространение в природе, физические и химические свойства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3">
              <w:r>
                <w:rPr>
                  <w:rFonts w:ascii="Times New Roman" w:hAnsi="Times New Roman"/>
                  <w:color w:val="0000FF"/>
                  <w:u w:val="single"/>
                </w:rPr>
                <w:t>https://m.edsoo.ru/00adeea6</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lastRenderedPageBreak/>
              <w:t>29</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Аммиак, его физические и химические свойства, получение и применение</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4">
              <w:r>
                <w:rPr>
                  <w:rFonts w:ascii="Times New Roman" w:hAnsi="Times New Roman"/>
                  <w:color w:val="0000FF"/>
                  <w:u w:val="single"/>
                </w:rPr>
                <w:t>https://m.edsoo.ru/00adf004</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30</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3 по теме «Получение аммиака, изучение его свойств»</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5">
              <w:r>
                <w:rPr>
                  <w:rFonts w:ascii="Times New Roman" w:hAnsi="Times New Roman"/>
                  <w:color w:val="0000FF"/>
                  <w:u w:val="single"/>
                </w:rPr>
                <w:t>https://m.edsoo.ru/00adf180</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31</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Азотная кислота, её физические и химические свойства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6">
              <w:r>
                <w:rPr>
                  <w:rFonts w:ascii="Times New Roman" w:hAnsi="Times New Roman"/>
                  <w:color w:val="0000FF"/>
                  <w:u w:val="single"/>
                </w:rPr>
                <w:t>https://m.edsoo.ru/00adf306</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32</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Использование нитратов и солей аммония в качестве минеральных удобрений. Химическое загрязнение окружающей среды соединениями азота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7">
              <w:r>
                <w:rPr>
                  <w:rFonts w:ascii="Times New Roman" w:hAnsi="Times New Roman"/>
                  <w:color w:val="0000FF"/>
                  <w:u w:val="single"/>
                </w:rPr>
                <w:t>https://m.edsoo.ru/00adf518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33</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Фосфор. Оксид фосфора (V) и фосфорная кислота, физические и химические свойства, получение</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8">
              <w:r>
                <w:rPr>
                  <w:rFonts w:ascii="Times New Roman" w:hAnsi="Times New Roman"/>
                  <w:color w:val="0000FF"/>
                  <w:u w:val="single"/>
                </w:rPr>
                <w:t>https://m.edsoo.ru/00adf68a</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34</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Использование фосфатов в качестве минеральных удобрений. Загрязнение природной среды фосфатами</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29">
              <w:r>
                <w:rPr>
                  <w:rFonts w:ascii="Times New Roman" w:hAnsi="Times New Roman"/>
                  <w:color w:val="0000FF"/>
                  <w:u w:val="single"/>
                </w:rPr>
                <w:t>https://m.edsoo.ru/00adfc20</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35</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Углерод, распространение в природе, физические и химические свойства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0">
              <w:r>
                <w:rPr>
                  <w:rFonts w:ascii="Times New Roman" w:hAnsi="Times New Roman"/>
                  <w:color w:val="0000FF"/>
                  <w:u w:val="single"/>
                </w:rPr>
                <w:t>https://m.edsoo.ru/00adfd9c</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36</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Оксиды углерода, их физические и химические свойства. </w:t>
            </w:r>
            <w:r>
              <w:rPr>
                <w:rFonts w:ascii="Times New Roman" w:hAnsi="Times New Roman"/>
                <w:color w:val="000000"/>
                <w:sz w:val="24"/>
              </w:rPr>
              <w:lastRenderedPageBreak/>
              <w:t>Экологические проблемы, связанные с оксидом углерода (IV)</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1">
              <w:r>
                <w:rPr>
                  <w:rFonts w:ascii="Times New Roman" w:hAnsi="Times New Roman"/>
                  <w:color w:val="0000FF"/>
                  <w:u w:val="single"/>
                </w:rPr>
                <w:t>https://m.edsoo.ru/00adfebe</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lastRenderedPageBreak/>
              <w:t>37</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Угольная кислота и её соли</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2">
              <w:r>
                <w:rPr>
                  <w:rFonts w:ascii="Times New Roman" w:hAnsi="Times New Roman"/>
                  <w:color w:val="0000FF"/>
                  <w:u w:val="single"/>
                </w:rPr>
                <w:t>https://m.edsoo.ru/00ae006c</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38</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4 по теме "Получение углекислого газа. Качественная реакция на карбонат-ион"</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3">
              <w:r>
                <w:rPr>
                  <w:rFonts w:ascii="Times New Roman" w:hAnsi="Times New Roman"/>
                  <w:color w:val="0000FF"/>
                  <w:u w:val="single"/>
                </w:rPr>
                <w:t>https://m.edsoo.ru/00ae027e</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39</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Первоначальные понятия об органических веществах как о соединениях углерода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4">
              <w:r>
                <w:rPr>
                  <w:rFonts w:ascii="Times New Roman" w:hAnsi="Times New Roman"/>
                  <w:color w:val="0000FF"/>
                  <w:u w:val="single"/>
                </w:rPr>
                <w:t>https://m.edsoo.ru/00ae054e</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40</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Кремний и его соединения</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5">
              <w:r>
                <w:rPr>
                  <w:rFonts w:ascii="Times New Roman" w:hAnsi="Times New Roman"/>
                  <w:color w:val="0000FF"/>
                  <w:u w:val="single"/>
                </w:rPr>
                <w:t>https://m.edsoo.ru/00ae080a</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41</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5. Решение экспериментальных задач по теме «Важнейшие неметаллы и их соединения»</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6">
              <w:r>
                <w:rPr>
                  <w:rFonts w:ascii="Times New Roman" w:hAnsi="Times New Roman"/>
                  <w:color w:val="0000FF"/>
                  <w:u w:val="single"/>
                </w:rPr>
                <w:t>https://m.edsoo.ru/00ae0bf2</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42</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Контрольная работа №3 по теме «Важнейшие неметаллы и их соединения»</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7">
              <w:r>
                <w:rPr>
                  <w:rFonts w:ascii="Times New Roman" w:hAnsi="Times New Roman"/>
                  <w:color w:val="0000FF"/>
                  <w:u w:val="single"/>
                </w:rPr>
                <w:t>https://m.edsoo.ru/00ae0e18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43</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Общая характеристика химических элементов — металлов. Металлическая связь и металлическая кристаллическая решётка. Физические свойства металлов</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8">
              <w:r>
                <w:rPr>
                  <w:rFonts w:ascii="Times New Roman" w:hAnsi="Times New Roman"/>
                  <w:color w:val="0000FF"/>
                  <w:u w:val="single"/>
                </w:rPr>
                <w:t>https://m.edsoo.ru/00ae103e</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44</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Химические свойства металлов. Электрохимический ряд напряжений металлов</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39">
              <w:r>
                <w:rPr>
                  <w:rFonts w:ascii="Times New Roman" w:hAnsi="Times New Roman"/>
                  <w:color w:val="0000FF"/>
                  <w:u w:val="single"/>
                </w:rPr>
                <w:t>https://m.edsoo.ru/00ae1156</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lastRenderedPageBreak/>
              <w:t>45</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Общие способы получения металлов. Сплавы. Вычисления по уравнениям химических реакций, если один из реагентов содержит примеси</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0">
              <w:r>
                <w:rPr>
                  <w:rFonts w:ascii="Times New Roman" w:hAnsi="Times New Roman"/>
                  <w:color w:val="0000FF"/>
                  <w:u w:val="single"/>
                </w:rPr>
                <w:t>https://m.edsoo.ru/00ae1156</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46</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Понятие о коррозии металлов</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1">
              <w:r>
                <w:rPr>
                  <w:rFonts w:ascii="Times New Roman" w:hAnsi="Times New Roman"/>
                  <w:color w:val="0000FF"/>
                  <w:u w:val="single"/>
                </w:rPr>
                <w:t>https://m.edsoo.ru/00ae1278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47</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Щелочные металлы</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2">
              <w:r>
                <w:rPr>
                  <w:rFonts w:ascii="Times New Roman" w:hAnsi="Times New Roman"/>
                  <w:color w:val="0000FF"/>
                  <w:u w:val="single"/>
                </w:rPr>
                <w:t>https://m.edsoo.ru/00ae14b2</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48</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Оксиды и гидроксиды натрия и калия</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3">
              <w:r>
                <w:rPr>
                  <w:rFonts w:ascii="Times New Roman" w:hAnsi="Times New Roman"/>
                  <w:color w:val="0000FF"/>
                  <w:u w:val="single"/>
                </w:rPr>
                <w:t>https://m.edsoo.ru/00ae14b2</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49</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Щелочноземельные металлы – кальций и магний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4">
              <w:r>
                <w:rPr>
                  <w:rFonts w:ascii="Times New Roman" w:hAnsi="Times New Roman"/>
                  <w:color w:val="0000FF"/>
                  <w:u w:val="single"/>
                </w:rPr>
                <w:t>https://m.edsoo.ru/00ae15e8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50</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Важнейшие соединения кальция</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5">
              <w:r>
                <w:rPr>
                  <w:rFonts w:ascii="Times New Roman" w:hAnsi="Times New Roman"/>
                  <w:color w:val="0000FF"/>
                  <w:u w:val="single"/>
                </w:rPr>
                <w:t>https://m.edsoo.ru/00ae15e8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51</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FD5FD7">
            <w:pPr>
              <w:spacing w:after="0"/>
              <w:ind w:left="135"/>
            </w:pPr>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52</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Жёсткость воды и способы её устранения</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6">
              <w:r>
                <w:rPr>
                  <w:rFonts w:ascii="Times New Roman" w:hAnsi="Times New Roman"/>
                  <w:color w:val="0000FF"/>
                  <w:u w:val="single"/>
                </w:rPr>
                <w:t>https://m.edsoo.ru/00ae1886</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53</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6 по теме "Жёсткость воды и методы её устранения"</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7">
              <w:r>
                <w:rPr>
                  <w:rFonts w:ascii="Times New Roman" w:hAnsi="Times New Roman"/>
                  <w:color w:val="0000FF"/>
                  <w:u w:val="single"/>
                </w:rPr>
                <w:t>https://m.edsoo.ru/00ae1ae8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54</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Алюминий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8">
              <w:r>
                <w:rPr>
                  <w:rFonts w:ascii="Times New Roman" w:hAnsi="Times New Roman"/>
                  <w:color w:val="0000FF"/>
                  <w:u w:val="single"/>
                </w:rPr>
                <w:t>https://m.edsoo.ru/00ae1c64</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55</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Амфотерные свойства оксида и гидроксида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49">
              <w:r>
                <w:rPr>
                  <w:rFonts w:ascii="Times New Roman" w:hAnsi="Times New Roman"/>
                  <w:color w:val="0000FF"/>
                  <w:u w:val="single"/>
                </w:rPr>
                <w:t>https://m.edsoo.ru/00ae1c64</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56</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Железо</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0">
              <w:r>
                <w:rPr>
                  <w:rFonts w:ascii="Times New Roman" w:hAnsi="Times New Roman"/>
                  <w:color w:val="0000FF"/>
                  <w:u w:val="single"/>
                </w:rPr>
                <w:t>https://m.edsoo.ru/00ae1d86</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lastRenderedPageBreak/>
              <w:t>57</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Оксиды, гидроксиды и соли железа (II) и железа (III)</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1">
              <w:r>
                <w:rPr>
                  <w:rFonts w:ascii="Times New Roman" w:hAnsi="Times New Roman"/>
                  <w:color w:val="0000FF"/>
                  <w:u w:val="single"/>
                </w:rPr>
                <w:t>https://m.edsoo.ru/00ae35e6</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58</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FD5FD7">
            <w:pPr>
              <w:spacing w:after="0"/>
              <w:ind w:left="135"/>
            </w:pPr>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59</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Практическая работа № 7. Решение экспериментальных задач по теме «Важнейшие металлы и их соединения»</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2">
              <w:r>
                <w:rPr>
                  <w:rFonts w:ascii="Times New Roman" w:hAnsi="Times New Roman"/>
                  <w:color w:val="0000FF"/>
                  <w:u w:val="single"/>
                </w:rPr>
                <w:t>https://m.edsoo.ru/00ae3de8</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60</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Вычисления по уравнениям химических реакций, если один из реагентов дан в избытке или содержит примеси. Вычисления массовой доли выхода продукта реакции</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3">
              <w:r>
                <w:rPr>
                  <w:rFonts w:ascii="Times New Roman" w:hAnsi="Times New Roman"/>
                  <w:color w:val="0000FF"/>
                  <w:u w:val="single"/>
                </w:rPr>
                <w:t>https://m.edsoo.ru/00ae1750</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61</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FD5FD7">
            <w:pPr>
              <w:spacing w:after="0"/>
              <w:ind w:left="135"/>
            </w:pPr>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62</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Контрольная работа №4 по теме «Важнейшие металлы и их соединения»</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FD5FD7">
            <w:pPr>
              <w:spacing w:after="0"/>
              <w:ind w:left="135"/>
            </w:pPr>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63</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Вещества и материалы в повседневной жизни человека</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4">
              <w:r>
                <w:rPr>
                  <w:rFonts w:ascii="Times New Roman" w:hAnsi="Times New Roman"/>
                  <w:color w:val="0000FF"/>
                  <w:u w:val="single"/>
                </w:rPr>
                <w:t>https://m.edsoo.ru/00ae3f50</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64</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Химическое загрязнение окружающей среды</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5">
              <w:r>
                <w:rPr>
                  <w:rFonts w:ascii="Times New Roman" w:hAnsi="Times New Roman"/>
                  <w:color w:val="0000FF"/>
                  <w:u w:val="single"/>
                </w:rPr>
                <w:t>https://m.edsoo.ru/00ae4270</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65</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Роль химии в решении экологических проблем</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6">
              <w:r>
                <w:rPr>
                  <w:rFonts w:ascii="Times New Roman" w:hAnsi="Times New Roman"/>
                  <w:color w:val="0000FF"/>
                  <w:u w:val="single"/>
                </w:rPr>
                <w:t>https://m.edsoo.ru/00ae4270</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66</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Резервный урок. Обобщение и систематизация знаний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7">
              <w:r>
                <w:rPr>
                  <w:rFonts w:ascii="Times New Roman" w:hAnsi="Times New Roman"/>
                  <w:color w:val="0000FF"/>
                  <w:u w:val="single"/>
                </w:rPr>
                <w:t>https://m.edsoo.ru/00ae0d0a</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t>67</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Резервный урок. Обобщение и </w:t>
            </w:r>
            <w:r>
              <w:rPr>
                <w:rFonts w:ascii="Times New Roman" w:hAnsi="Times New Roman"/>
                <w:color w:val="000000"/>
                <w:sz w:val="24"/>
              </w:rPr>
              <w:lastRenderedPageBreak/>
              <w:t>систематизация знаний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8">
              <w:r>
                <w:rPr>
                  <w:rFonts w:ascii="Times New Roman" w:hAnsi="Times New Roman"/>
                  <w:color w:val="0000FF"/>
                  <w:u w:val="single"/>
                </w:rPr>
                <w:t>https://m.edsoo.ru/00adb33c</w:t>
              </w:r>
            </w:hyperlink>
          </w:p>
        </w:tc>
      </w:tr>
      <w:tr w:rsidR="00FD5FD7">
        <w:trPr>
          <w:trHeight w:val="144"/>
          <w:tblCellSpacing w:w="20" w:type="nil"/>
        </w:trPr>
        <w:tc>
          <w:tcPr>
            <w:tcW w:w="366" w:type="dxa"/>
            <w:tcMar>
              <w:top w:w="50" w:type="dxa"/>
              <w:left w:w="100" w:type="dxa"/>
            </w:tcMar>
            <w:vAlign w:val="center"/>
          </w:tcPr>
          <w:p w:rsidR="00FD5FD7" w:rsidRDefault="001777CE">
            <w:pPr>
              <w:spacing w:after="0"/>
            </w:pPr>
            <w:r>
              <w:rPr>
                <w:rFonts w:ascii="Times New Roman" w:hAnsi="Times New Roman"/>
                <w:color w:val="000000"/>
                <w:sz w:val="24"/>
              </w:rPr>
              <w:lastRenderedPageBreak/>
              <w:t>68</w:t>
            </w:r>
          </w:p>
        </w:tc>
        <w:tc>
          <w:tcPr>
            <w:tcW w:w="3344" w:type="dxa"/>
            <w:tcMar>
              <w:top w:w="50" w:type="dxa"/>
              <w:left w:w="100" w:type="dxa"/>
            </w:tcMar>
            <w:vAlign w:val="center"/>
          </w:tcPr>
          <w:p w:rsidR="00FD5FD7" w:rsidRDefault="001777CE">
            <w:pPr>
              <w:spacing w:after="0"/>
              <w:ind w:left="135"/>
            </w:pPr>
            <w:r>
              <w:rPr>
                <w:rFonts w:ascii="Times New Roman" w:hAnsi="Times New Roman"/>
                <w:color w:val="000000"/>
                <w:sz w:val="24"/>
              </w:rPr>
              <w:t>Резервный урок. Обобщение и систематизация знаний</w:t>
            </w:r>
          </w:p>
        </w:tc>
        <w:tc>
          <w:tcPr>
            <w:tcW w:w="812"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FD5FD7" w:rsidRDefault="00FD5FD7">
            <w:pPr>
              <w:spacing w:after="0"/>
              <w:ind w:left="135"/>
              <w:jc w:val="center"/>
            </w:pPr>
          </w:p>
        </w:tc>
        <w:tc>
          <w:tcPr>
            <w:tcW w:w="1607" w:type="dxa"/>
            <w:tcMar>
              <w:top w:w="50" w:type="dxa"/>
              <w:left w:w="100" w:type="dxa"/>
            </w:tcMar>
            <w:vAlign w:val="center"/>
          </w:tcPr>
          <w:p w:rsidR="00FD5FD7" w:rsidRDefault="00FD5FD7">
            <w:pPr>
              <w:spacing w:after="0"/>
              <w:ind w:left="135"/>
              <w:jc w:val="center"/>
            </w:pPr>
          </w:p>
        </w:tc>
        <w:tc>
          <w:tcPr>
            <w:tcW w:w="1137" w:type="dxa"/>
            <w:tcMar>
              <w:top w:w="50" w:type="dxa"/>
              <w:left w:w="100" w:type="dxa"/>
            </w:tcMar>
            <w:vAlign w:val="center"/>
          </w:tcPr>
          <w:p w:rsidR="00FD5FD7" w:rsidRDefault="00FD5FD7">
            <w:pPr>
              <w:spacing w:after="0"/>
              <w:ind w:left="135"/>
            </w:pPr>
          </w:p>
        </w:tc>
        <w:tc>
          <w:tcPr>
            <w:tcW w:w="1955" w:type="dxa"/>
            <w:tcMar>
              <w:top w:w="50" w:type="dxa"/>
              <w:left w:w="100" w:type="dxa"/>
            </w:tcMar>
            <w:vAlign w:val="center"/>
          </w:tcPr>
          <w:p w:rsidR="00FD5FD7" w:rsidRDefault="001777CE">
            <w:pPr>
              <w:spacing w:after="0"/>
              <w:ind w:left="135"/>
            </w:pPr>
            <w:r>
              <w:rPr>
                <w:rFonts w:ascii="Times New Roman" w:hAnsi="Times New Roman"/>
                <w:color w:val="000000"/>
                <w:sz w:val="24"/>
              </w:rPr>
              <w:t xml:space="preserve">Библиотека ЦОК </w:t>
            </w:r>
            <w:hyperlink r:id="rId159">
              <w:r>
                <w:rPr>
                  <w:rFonts w:ascii="Times New Roman" w:hAnsi="Times New Roman"/>
                  <w:color w:val="0000FF"/>
                  <w:u w:val="single"/>
                </w:rPr>
                <w:t>https://m.edsoo.ru/00ad9cb2</w:t>
              </w:r>
            </w:hyperlink>
          </w:p>
        </w:tc>
      </w:tr>
      <w:tr w:rsidR="00FD5FD7">
        <w:trPr>
          <w:trHeight w:val="144"/>
          <w:tblCellSpacing w:w="20" w:type="nil"/>
        </w:trPr>
        <w:tc>
          <w:tcPr>
            <w:tcW w:w="0" w:type="auto"/>
            <w:gridSpan w:val="2"/>
            <w:tcMar>
              <w:top w:w="50" w:type="dxa"/>
              <w:left w:w="100" w:type="dxa"/>
            </w:tcMar>
            <w:vAlign w:val="center"/>
          </w:tcPr>
          <w:p w:rsidR="00FD5FD7" w:rsidRDefault="001777CE">
            <w:pPr>
              <w:spacing w:after="0"/>
              <w:ind w:left="135"/>
            </w:pPr>
            <w:r>
              <w:rPr>
                <w:rFonts w:ascii="Times New Roman" w:hAnsi="Times New Roman"/>
                <w:color w:val="000000"/>
                <w:sz w:val="24"/>
              </w:rPr>
              <w:t>ОБЩЕЕ КОЛИЧЕСТВО ЧАСОВ ПО ПРОГРАММЕ</w:t>
            </w:r>
          </w:p>
        </w:tc>
        <w:tc>
          <w:tcPr>
            <w:tcW w:w="127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68 </w:t>
            </w:r>
          </w:p>
        </w:tc>
        <w:tc>
          <w:tcPr>
            <w:tcW w:w="15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4 </w:t>
            </w:r>
          </w:p>
        </w:tc>
        <w:tc>
          <w:tcPr>
            <w:tcW w:w="1607" w:type="dxa"/>
            <w:tcMar>
              <w:top w:w="50" w:type="dxa"/>
              <w:left w:w="100" w:type="dxa"/>
            </w:tcMar>
            <w:vAlign w:val="center"/>
          </w:tcPr>
          <w:p w:rsidR="00FD5FD7" w:rsidRDefault="001777CE">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FD5FD7" w:rsidRDefault="00FD5FD7"/>
        </w:tc>
      </w:tr>
    </w:tbl>
    <w:p w:rsidR="00FD5FD7" w:rsidRDefault="00FD5FD7">
      <w:pPr>
        <w:sectPr w:rsidR="00FD5FD7">
          <w:pgSz w:w="16383" w:h="11906" w:orient="landscape"/>
          <w:pgMar w:top="1134" w:right="850" w:bottom="1134" w:left="1701" w:header="720" w:footer="720" w:gutter="0"/>
          <w:cols w:space="720"/>
        </w:sectPr>
      </w:pPr>
    </w:p>
    <w:p w:rsidR="00FD5FD7" w:rsidRDefault="00FD5FD7">
      <w:pPr>
        <w:sectPr w:rsidR="00FD5FD7">
          <w:pgSz w:w="16383" w:h="11906" w:orient="landscape"/>
          <w:pgMar w:top="1134" w:right="850" w:bottom="1134" w:left="1701" w:header="720" w:footer="720" w:gutter="0"/>
          <w:cols w:space="720"/>
        </w:sectPr>
      </w:pPr>
    </w:p>
    <w:p w:rsidR="00FD5FD7" w:rsidRDefault="001777CE">
      <w:pPr>
        <w:spacing w:before="199" w:after="199" w:line="336" w:lineRule="auto"/>
        <w:ind w:left="120"/>
      </w:pPr>
      <w:bookmarkStart w:id="10" w:name="block-59145760"/>
      <w:bookmarkEnd w:id="9"/>
      <w:r>
        <w:rPr>
          <w:rFonts w:ascii="Times New Roman" w:hAnsi="Times New Roman"/>
          <w:b/>
          <w:color w:val="000000"/>
          <w:sz w:val="28"/>
        </w:rPr>
        <w:lastRenderedPageBreak/>
        <w:t xml:space="preserve">ПРОВЕРЯЕМЫЕ ТРЕБОВАНИЯ К РЕЗУЛЬТАТАМ ОСВОЕНИЯ ОСНОВНОЙ </w:t>
      </w:r>
    </w:p>
    <w:p w:rsidR="00FD5FD7" w:rsidRDefault="001777CE">
      <w:pPr>
        <w:spacing w:before="199" w:after="199" w:line="336" w:lineRule="auto"/>
        <w:ind w:left="120"/>
      </w:pPr>
      <w:r>
        <w:rPr>
          <w:rFonts w:ascii="Times New Roman" w:hAnsi="Times New Roman"/>
          <w:b/>
          <w:color w:val="000000"/>
          <w:sz w:val="28"/>
        </w:rPr>
        <w:t>ОБРАЗОВАТЕЛЬНОЙ ПРОГРАММЫ</w:t>
      </w:r>
    </w:p>
    <w:p w:rsidR="00FD5FD7" w:rsidRDefault="00FD5FD7">
      <w:pPr>
        <w:spacing w:before="199" w:after="199" w:line="336" w:lineRule="auto"/>
        <w:ind w:left="120"/>
      </w:pPr>
    </w:p>
    <w:p w:rsidR="00FD5FD7" w:rsidRDefault="001777CE">
      <w:pPr>
        <w:spacing w:before="199" w:after="199" w:line="336" w:lineRule="auto"/>
        <w:ind w:left="120"/>
      </w:pPr>
      <w:r>
        <w:rPr>
          <w:rFonts w:ascii="Times New Roman" w:hAnsi="Times New Roman"/>
          <w:b/>
          <w:color w:val="000000"/>
          <w:sz w:val="28"/>
        </w:rPr>
        <w:t>8 КЛАСС</w:t>
      </w:r>
    </w:p>
    <w:p w:rsidR="00FD5FD7" w:rsidRDefault="00FD5FD7">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FD5FD7">
        <w:trPr>
          <w:trHeight w:val="144"/>
        </w:trPr>
        <w:tc>
          <w:tcPr>
            <w:tcW w:w="1764"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Код проверяемого результата </w:t>
            </w:r>
          </w:p>
        </w:tc>
        <w:tc>
          <w:tcPr>
            <w:tcW w:w="12153"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Проверяемые предметные результаты освоения основной образовательной программы основного общего образования </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 теме: «Первоначальные химические понятия»</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раствор, массовая доля вещества (процентная концентрация) в растворе</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1.2</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иллюстрировать взаимосвязь основных химических понятий и применять эти понятия при описании веществ и их превращений</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использовать химическую символику для составления формул веществ и уравнений химических реакций</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1.4</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раскрывать смысл законов сохранения массы веществ, постоянства состава, атомно-молекулярного учения, закона Авогадро</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1.5</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определять валентность атомов элементов в бинарных соединениях</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1.6</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классифицировать химические реакции (по числу и составу участвующих в реакции веществ, по тепловому эффекту)</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1.7</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вычислять относительную молекулярную и молярную массы веществ</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1.8</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вычислять массовую долю химического элемента по формуле соединения,</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1.9</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вычислять массовую долю вещества в растворе </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1.10</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применять естественнонаучные методы познания – наблюдение, измерение, моделирование, эксперимент (реальный и мысленный)</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 теме: «Важнейшие представители неорганических веществ»</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2.1</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раскрывать смысл основных химических понятий: оксид, кислота, основание, соль</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2.2</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определять принадлежность веществ к определённому классу соединений по формулам</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2.3</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классифицировать неорганические вещества</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2.4</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2.5</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2.6</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2.7</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проводить расчёты по уравнению химической реакции</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По теме: «Периодический закон и Периодическая система химических элементов Д. И. Менделеева. Строение атомов. Химическая связь. Окислительно-восстановительные реакции» </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3.1</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раскрывать смысл основных химических понятий: ядро атома, электронный слой атома, атомная орбиталь, радиус атома, химическая связь, полярная и неполярная ковалентная связь, </w:t>
            </w:r>
            <w:r>
              <w:rPr>
                <w:rFonts w:ascii="Times New Roman" w:hAnsi="Times New Roman"/>
                <w:color w:val="000000"/>
                <w:sz w:val="24"/>
              </w:rPr>
              <w:lastRenderedPageBreak/>
              <w:t>электроотрицательность, ионная связь, ион, катион, анион, степень окисления</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3.2</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классифицировать химические элементы</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3.3</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3.4</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3.5</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3.6</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определять степень окисления элементов в бинарных соединениях</w:t>
            </w:r>
          </w:p>
        </w:tc>
      </w:tr>
      <w:tr w:rsidR="00FD5FD7">
        <w:trPr>
          <w:trHeight w:val="144"/>
        </w:trPr>
        <w:tc>
          <w:tcPr>
            <w:tcW w:w="1764"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3.7</w:t>
            </w:r>
          </w:p>
        </w:tc>
        <w:tc>
          <w:tcPr>
            <w:tcW w:w="12153"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определять вид химической связи (ковалентная и ионная) в неорганических соединениях</w:t>
            </w:r>
          </w:p>
        </w:tc>
      </w:tr>
    </w:tbl>
    <w:p w:rsidR="00FD5FD7" w:rsidRDefault="00FD5FD7">
      <w:pPr>
        <w:spacing w:after="0"/>
        <w:ind w:left="120"/>
      </w:pPr>
    </w:p>
    <w:p w:rsidR="00FD5FD7" w:rsidRDefault="001777CE">
      <w:pPr>
        <w:spacing w:before="199" w:after="199"/>
        <w:ind w:left="120"/>
      </w:pPr>
      <w:r>
        <w:rPr>
          <w:rFonts w:ascii="Times New Roman" w:hAnsi="Times New Roman"/>
          <w:b/>
          <w:color w:val="000000"/>
          <w:sz w:val="28"/>
        </w:rPr>
        <w:t>9 КЛАСС</w:t>
      </w:r>
    </w:p>
    <w:p w:rsidR="00FD5FD7" w:rsidRDefault="00FD5FD7">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FD5FD7">
        <w:trPr>
          <w:trHeight w:val="144"/>
        </w:trPr>
        <w:tc>
          <w:tcPr>
            <w:tcW w:w="1988"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Код проверяемого результата </w:t>
            </w:r>
          </w:p>
        </w:tc>
        <w:tc>
          <w:tcPr>
            <w:tcW w:w="11801"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Проверяемые предметные результаты освоения основной образовательной программы основного общего образования </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 теме: «Вещество и химическая реакция»</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раскрывать смысл основных химических понятий: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сплавы, скорость </w:t>
            </w:r>
            <w:r>
              <w:rPr>
                <w:rFonts w:ascii="Times New Roman" w:hAnsi="Times New Roman"/>
                <w:color w:val="000000"/>
                <w:sz w:val="24"/>
              </w:rPr>
              <w:lastRenderedPageBreak/>
              <w:t>химической реакции</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1.2</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иллюстрировать взаимосвязь основных химических понятий и применять эти понятия при описании веществ и их превращений</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составлять уравнения электролитической диссоциации кислот, щелочей и солей, полные и сокращённые уравнения реакций ионного обмена</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1.4</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раскрывать сущность окислительно-восстановительных реакций посредством составления электронного баланса этих реакций</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1.5</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проводить расчёты по уравнению химической реакции</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 темам: «Неметаллы и их соединения» и «Металлы и их соединения»</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2.1</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2.2</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составлять уравнения реакций, подтверждающих существование генетической связи между веществами различных классов</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2.3</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прогнозировать свойства веществ в зависимости от их строения, возможности протекания химических превращений в различных условиях</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2.4</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2.5</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проводить реакции, подтверждающие качественный состав различных веществ: распознавать опытным путём хлорид-, бромид, иодид, карбонат, фосфат, силикат, сульфат, гидроксидионы, катионы аммония, ионы изученных металлов, присутствующие в водных растворах неорганических веществ</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 теме: «Химия и окружающая среда»</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3.1</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раскрывать смысл основных химических понятий: ПДК вещества; коррозия металлов</w:t>
            </w:r>
          </w:p>
        </w:tc>
      </w:tr>
      <w:tr w:rsidR="00FD5FD7">
        <w:trPr>
          <w:trHeight w:val="144"/>
        </w:trPr>
        <w:tc>
          <w:tcPr>
            <w:tcW w:w="198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3.2</w:t>
            </w:r>
          </w:p>
        </w:tc>
        <w:tc>
          <w:tcPr>
            <w:tcW w:w="11801"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применять основные операции мыслительной деятельности – </w:t>
            </w:r>
            <w:r>
              <w:rPr>
                <w:rFonts w:ascii="Times New Roman" w:hAnsi="Times New Roman"/>
                <w:color w:val="000000"/>
                <w:sz w:val="24"/>
              </w:rPr>
              <w:lastRenderedPageBreak/>
              <w:t>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tc>
      </w:tr>
    </w:tbl>
    <w:p w:rsidR="00FD5FD7" w:rsidRDefault="00FD5FD7">
      <w:pPr>
        <w:spacing w:after="0"/>
        <w:ind w:left="120"/>
      </w:pPr>
    </w:p>
    <w:p w:rsidR="00FD5FD7" w:rsidRDefault="00FD5FD7">
      <w:pPr>
        <w:sectPr w:rsidR="00FD5FD7">
          <w:pgSz w:w="11906" w:h="16383"/>
          <w:pgMar w:top="1134" w:right="850" w:bottom="1134" w:left="1701" w:header="720" w:footer="720" w:gutter="0"/>
          <w:cols w:space="720"/>
        </w:sectPr>
      </w:pPr>
    </w:p>
    <w:p w:rsidR="00FD5FD7" w:rsidRDefault="001777CE">
      <w:pPr>
        <w:spacing w:before="199" w:after="120" w:line="336" w:lineRule="auto"/>
        <w:ind w:left="120"/>
      </w:pPr>
      <w:bookmarkStart w:id="11" w:name="block-59145761"/>
      <w:bookmarkEnd w:id="10"/>
      <w:r>
        <w:rPr>
          <w:rFonts w:ascii="Times New Roman" w:hAnsi="Times New Roman"/>
          <w:b/>
          <w:color w:val="000000"/>
          <w:sz w:val="28"/>
        </w:rPr>
        <w:lastRenderedPageBreak/>
        <w:t>ПРОВЕРЯЕМЫЕ ЭЛЕМЕНТЫ СОДЕРЖАНИЯ</w:t>
      </w:r>
    </w:p>
    <w:p w:rsidR="00FD5FD7" w:rsidRDefault="00FD5FD7">
      <w:pPr>
        <w:spacing w:after="0"/>
        <w:ind w:left="120"/>
      </w:pPr>
    </w:p>
    <w:p w:rsidR="00FD5FD7" w:rsidRDefault="001777CE">
      <w:pPr>
        <w:spacing w:before="199" w:after="120" w:line="336" w:lineRule="auto"/>
        <w:ind w:left="120"/>
      </w:pPr>
      <w:r>
        <w:rPr>
          <w:rFonts w:ascii="Times New Roman" w:hAnsi="Times New Roman"/>
          <w:b/>
          <w:color w:val="000000"/>
          <w:sz w:val="28"/>
        </w:rPr>
        <w:t>8 КЛАСС</w:t>
      </w:r>
    </w:p>
    <w:p w:rsidR="00FD5FD7" w:rsidRDefault="00FD5FD7">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85"/>
        <w:gridCol w:w="8295"/>
      </w:tblGrid>
      <w:tr w:rsidR="00FD5FD7">
        <w:trPr>
          <w:trHeight w:val="144"/>
        </w:trPr>
        <w:tc>
          <w:tcPr>
            <w:tcW w:w="1187"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w:t>
            </w:r>
            <w:r>
              <w:rPr>
                <w:rFonts w:ascii="Times New Roman" w:hAnsi="Times New Roman"/>
                <w:b/>
                <w:color w:val="000000"/>
                <w:sz w:val="24"/>
                <w:shd w:val="clear" w:color="auto" w:fill="FFFFFF"/>
              </w:rPr>
              <w:t>Код</w:t>
            </w:r>
            <w:r>
              <w:rPr>
                <w:rFonts w:ascii="Times New Roman" w:hAnsi="Times New Roman"/>
                <w:b/>
                <w:color w:val="000000"/>
                <w:sz w:val="24"/>
              </w:rPr>
              <w:t xml:space="preserve"> </w:t>
            </w:r>
          </w:p>
        </w:tc>
        <w:tc>
          <w:tcPr>
            <w:tcW w:w="13059"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Проверяемый элемент содержания </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Первоначальные химические понятия</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Предмет химии. Роль химии в жизни человека. Химия в системе наук. Тела и вещества. Физические свойства веществ. Агрегатное состояние веществ</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1.2</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Понятие о методах познания в химии. Чистые вещества и смеси. Способы разделения смесей</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Атомы и молекулы. Химические элементы. Символы химических элементов. Простые и сложные вещества. Атомно-молекулярное учение</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1.4</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1.5</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Количество вещества. Моль. Молярная масса. Взаимосвязь количества, массы и числа структурных единиц вещества. Расчёты по формулам химических соединений</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1.6</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1.7</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Химический эксперимент: знакомство с химической посудой, с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меди(II) при нагревании, взаимодействие железа с раствором соли меди(II), изучение способов разделения смесей (с помощью магнита, </w:t>
            </w:r>
            <w:r>
              <w:rPr>
                <w:rFonts w:ascii="Times New Roman" w:hAnsi="Times New Roman"/>
                <w:color w:val="000000"/>
                <w:sz w:val="24"/>
              </w:rPr>
              <w:lastRenderedPageBreak/>
              <w:t xml:space="preserve">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 </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2</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Важнейшие представители неорганических веществ</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2.1</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2.2</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2.3</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pacing w:val="-4"/>
                <w:sz w:val="24"/>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2.4</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Молярный объём газов. Расчёты по химическим уравнениям</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2.5</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2.6</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2.7</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2.8</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Кислоты. Классификация кислот. Номенклатура кислот. Физические и химические свойства кислот. Ряд активности металлов Н.Н. Бекетова. Получение кислот</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2.9</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Соли. Номенклатура солей. Физические и химические свойства солей. Получение солей</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2.10</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Генетическая связь между классами неорганических соединений</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2.11</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меди(II)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определение растворов кислот и щелочей с помощью индикаторов,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меди(II)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w:t>
            </w:r>
          </w:p>
        </w:tc>
        <w:tc>
          <w:tcPr>
            <w:tcW w:w="13059" w:type="dxa"/>
            <w:tcMar>
              <w:top w:w="50" w:type="dxa"/>
              <w:left w:w="100" w:type="dxa"/>
            </w:tcMar>
            <w:vAlign w:val="center"/>
          </w:tcPr>
          <w:p w:rsidR="00FD5FD7" w:rsidRDefault="001777CE">
            <w:pPr>
              <w:spacing w:after="0" w:line="336" w:lineRule="auto"/>
              <w:ind w:left="365"/>
            </w:pPr>
            <w:r>
              <w:rPr>
                <w:rFonts w:ascii="Times New Roman" w:hAnsi="Times New Roman"/>
                <w:color w:val="000000"/>
                <w:sz w:val="24"/>
              </w:rPr>
              <w:t>Периодический закон и Периодическая система химических элементов Д.И. Менделеева. Строение атомов. Химическая связь. Окислительно-восстановительные реакции</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3.1</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3.2</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3.3</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Строение атомов. Состав атомных ядер. Изотопы. Электроны. Строение электронных оболочек атомов первых 20 химических элементов </w:t>
            </w:r>
            <w:r>
              <w:rPr>
                <w:rFonts w:ascii="Times New Roman" w:hAnsi="Times New Roman"/>
                <w:color w:val="000000"/>
                <w:sz w:val="24"/>
              </w:rPr>
              <w:lastRenderedPageBreak/>
              <w:t>Периодической системы Д.И. Менделеева. Характеристика химического элемента по его положению в Периодической системе Д.И. Менделеева</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3.4</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Менделеев – учёный и гражданин</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3.5</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Химическая связь. Ковалентная (полярная и неполярная) связь. Электроотрицательность химических элементов. Ионная связь</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3.6</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Степень окисления. Окислительновосстановительные реакции. Процессы окисления и восстановления. Окислители и восстановители</w:t>
            </w:r>
          </w:p>
        </w:tc>
      </w:tr>
      <w:tr w:rsidR="00FD5FD7">
        <w:trPr>
          <w:trHeight w:val="144"/>
        </w:trPr>
        <w:tc>
          <w:tcPr>
            <w:tcW w:w="1187"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3.7</w:t>
            </w:r>
          </w:p>
        </w:tc>
        <w:tc>
          <w:tcPr>
            <w:tcW w:w="1305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tc>
      </w:tr>
    </w:tbl>
    <w:p w:rsidR="00FD5FD7" w:rsidRDefault="00FD5FD7">
      <w:pPr>
        <w:spacing w:after="0"/>
        <w:ind w:left="120"/>
      </w:pPr>
    </w:p>
    <w:p w:rsidR="00FD5FD7" w:rsidRDefault="001777CE">
      <w:pPr>
        <w:spacing w:before="199" w:after="199"/>
        <w:ind w:left="120"/>
      </w:pPr>
      <w:r>
        <w:rPr>
          <w:rFonts w:ascii="Times New Roman" w:hAnsi="Times New Roman"/>
          <w:b/>
          <w:color w:val="000000"/>
          <w:sz w:val="28"/>
        </w:rPr>
        <w:t>9 КЛАСС</w:t>
      </w:r>
    </w:p>
    <w:p w:rsidR="00FD5FD7" w:rsidRDefault="00FD5FD7">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59"/>
        <w:gridCol w:w="8321"/>
      </w:tblGrid>
      <w:tr w:rsidR="00FD5FD7">
        <w:trPr>
          <w:trHeight w:val="144"/>
        </w:trPr>
        <w:tc>
          <w:tcPr>
            <w:tcW w:w="1196"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Код </w:t>
            </w:r>
          </w:p>
        </w:tc>
        <w:tc>
          <w:tcPr>
            <w:tcW w:w="13046"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Проверяемый элемент содержания </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 xml:space="preserve">Вещество и химическая реакция. Повторение </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1.2</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 Классификация и номенклатура неорганических веществ (международная и тривиальная). Химические свойства веществ, относящихся к различным классам неорганических соединений, генетическая связь неорганических веществ</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 xml:space="preserve">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w:t>
            </w:r>
            <w:r>
              <w:rPr>
                <w:rFonts w:ascii="Times New Roman" w:hAnsi="Times New Roman"/>
                <w:color w:val="000000"/>
                <w:sz w:val="24"/>
              </w:rPr>
              <w:lastRenderedPageBreak/>
              <w:t>по участию катализатора). Экзо- и эндотермические реакции, термохимические уравнения. Понятие о скорости химической реакции</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1.4</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Понятие об обратимых и необратимых химических реакциях. Понятие о гомогенных и гетерогенных реакциях. Понятие о химическом равновесии. Факторы, влияющие на скорость химической реакции и положение химического равновесия</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1.5</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1.6</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 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1.7</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Неметаллы и их соединения</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2.1</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w:t>
            </w:r>
            <w:r>
              <w:rPr>
                <w:rFonts w:ascii="Times New Roman" w:hAnsi="Times New Roman"/>
                <w:color w:val="000000"/>
                <w:sz w:val="24"/>
              </w:rPr>
              <w:lastRenderedPageBreak/>
              <w:t>хлора и хлороводорода на организм человека. Важнейшие хлориды и их нахождение в природе</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2.2</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Общая характеристика элементов VIА-группы.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2.3</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Общая характеристика элементов VА-группы. Особенности строения атомов, характерные степени окисления. 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2.4</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Фосфор, аллотропные модификации фосфора, физические и химические свойства. Оксид фосфора(V) и фосфорная кислота, физические и химические свойства, получение. Использование фосфатов в качестве минеральных удобрений</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2.5</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Общая характеристика элементов IVА-группы. Особенности строения атомов, характерные степени окисления. 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w:t>
            </w:r>
            <w:r>
              <w:rPr>
                <w:rFonts w:ascii="Times New Roman" w:hAnsi="Times New Roman"/>
                <w:color w:val="000000"/>
                <w:sz w:val="24"/>
              </w:rPr>
              <w:lastRenderedPageBreak/>
              <w:t>углерода(IV);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2.6</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Первоначальные понятия об органических веществах как о соединениях углерода (метан, этан, этилен, ацетилен, этанол, глицерин, уксусная кислота). Их состав и химическое строение.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2.7</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Кремний, его физические и химические свойства, получение и применение. Соединения кремния в природе. Общие представления об оксиде кремния(IV)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2.8</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w:t>
            </w:r>
            <w:r>
              <w:rPr>
                <w:rFonts w:ascii="Times New Roman" w:hAnsi="Times New Roman"/>
                <w:color w:val="000000"/>
                <w:sz w:val="24"/>
              </w:rPr>
              <w:lastRenderedPageBreak/>
              <w:t>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3</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 xml:space="preserve">Металлы и их соединения </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3.1</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3.2</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3.3</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3.4</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3.5</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pacing w:val="-3"/>
                <w:sz w:val="24"/>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3.6</w:t>
            </w:r>
          </w:p>
        </w:tc>
        <w:tc>
          <w:tcPr>
            <w:tcW w:w="13046"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железа(II) и железа(III), их состав, свойства и получение</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3.7</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 xml:space="preserve">Химический эксперимент: ознакомление с образцами металлов и сплавов, их физическими свойствами; изучение результатов коррозии металлов </w:t>
            </w:r>
            <w:r>
              <w:rPr>
                <w:rFonts w:ascii="Times New Roman" w:hAnsi="Times New Roman"/>
                <w:color w:val="000000"/>
                <w:sz w:val="24"/>
              </w:rPr>
              <w:lastRenderedPageBreak/>
              <w:t>(возможно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железа(II) и железа(III), меди(II);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4</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 xml:space="preserve">Химия и окружающая среда </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4.1</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Новые материалы и технологии. Вещества и материалы в повседневной жизни человека. Химия и здоровье. Безопасное использование веществ и химических реакций в быту. Первая помощь при химических ожогах и отравлениях</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4.2</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Основы экологической грамотности. Химическое загрязнение окружающей среды ПДК. Роль химии в решении экологических проблем. Природные источники углеводородов (уголь, природный газ, нефть), продукты их переработки, их роль в быту и промышленности</w:t>
            </w:r>
          </w:p>
        </w:tc>
      </w:tr>
      <w:tr w:rsidR="00FD5FD7">
        <w:trPr>
          <w:trHeight w:val="144"/>
        </w:trPr>
        <w:tc>
          <w:tcPr>
            <w:tcW w:w="1196"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4.3</w:t>
            </w:r>
          </w:p>
        </w:tc>
        <w:tc>
          <w:tcPr>
            <w:tcW w:w="13046" w:type="dxa"/>
            <w:tcMar>
              <w:top w:w="50" w:type="dxa"/>
              <w:left w:w="100" w:type="dxa"/>
            </w:tcMar>
            <w:vAlign w:val="center"/>
          </w:tcPr>
          <w:p w:rsidR="00FD5FD7" w:rsidRDefault="001777CE">
            <w:pPr>
              <w:shd w:val="clear" w:color="auto" w:fill="FFFFFF"/>
              <w:spacing w:after="0" w:line="336" w:lineRule="auto"/>
              <w:ind w:left="365"/>
              <w:jc w:val="both"/>
            </w:pPr>
            <w:r>
              <w:rPr>
                <w:rFonts w:ascii="Times New Roman" w:hAnsi="Times New Roman"/>
                <w:color w:val="000000"/>
                <w:sz w:val="24"/>
              </w:rPr>
              <w:t>Химический эксперимент: изучение образцов материалов (стекло, сплавы металлов, полимерные материалы)</w:t>
            </w:r>
          </w:p>
        </w:tc>
      </w:tr>
    </w:tbl>
    <w:p w:rsidR="00FD5FD7" w:rsidRDefault="00FD5FD7">
      <w:pPr>
        <w:spacing w:after="0"/>
        <w:ind w:left="120"/>
      </w:pPr>
    </w:p>
    <w:p w:rsidR="00FD5FD7" w:rsidRDefault="00FD5FD7">
      <w:pPr>
        <w:sectPr w:rsidR="00FD5FD7">
          <w:pgSz w:w="11906" w:h="16383"/>
          <w:pgMar w:top="1134" w:right="850" w:bottom="1134" w:left="1701" w:header="720" w:footer="720" w:gutter="0"/>
          <w:cols w:space="720"/>
        </w:sectPr>
      </w:pPr>
    </w:p>
    <w:p w:rsidR="00FD5FD7" w:rsidRDefault="001777CE">
      <w:pPr>
        <w:spacing w:before="199" w:after="120" w:line="336" w:lineRule="auto"/>
        <w:ind w:left="120"/>
      </w:pPr>
      <w:bookmarkStart w:id="12" w:name="block-59145762"/>
      <w:bookmarkEnd w:id="11"/>
      <w:r>
        <w:rPr>
          <w:rFonts w:ascii="Times New Roman" w:hAnsi="Times New Roman"/>
          <w:b/>
          <w:color w:val="000000"/>
          <w:sz w:val="28"/>
        </w:rPr>
        <w:lastRenderedPageBreak/>
        <w:t>ПРОВЕРЯЕМЫЕ НА ОГЭ ПО ХИМИИ ТРЕБОВАНИЯ К РЕЗУЛЬТАТАМ ОСВОЕНИЯ ОСНОВНОЙ ОБРАЗОВАТЕЛЬНОЙ ПРОГРАММЫ ОСНОВНОГО ОБЩЕГО ОБРАЗОВАНИЯ</w:t>
      </w:r>
    </w:p>
    <w:p w:rsidR="00FD5FD7" w:rsidRDefault="00FD5FD7">
      <w:pPr>
        <w:spacing w:after="0" w:line="336" w:lineRule="auto"/>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7"/>
        <w:gridCol w:w="7383"/>
      </w:tblGrid>
      <w:tr w:rsidR="00FD5FD7">
        <w:trPr>
          <w:trHeight w:val="144"/>
        </w:trPr>
        <w:tc>
          <w:tcPr>
            <w:tcW w:w="2003"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Код проверяемого требования </w:t>
            </w:r>
          </w:p>
        </w:tc>
        <w:tc>
          <w:tcPr>
            <w:tcW w:w="11399"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Представление:</w:t>
            </w:r>
            <w:r>
              <w:rPr>
                <w:rFonts w:ascii="Times New Roman" w:hAnsi="Times New Roman"/>
                <w:i/>
                <w:color w:val="000000"/>
                <w:sz w:val="24"/>
                <w:shd w:val="clear" w:color="auto" w:fill="FFFFFF"/>
              </w:rPr>
              <w:t xml:space="preserve">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 познаваемости явлений природы, понимание объективной значимости основ химической науки как области современного естествознания, компонента общей культуры и практической деятельности человека в условиях современного общества; понимание места химии среди других естественных наук</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 научных методах познания, в том числе экспериментальных и теоретических методах исследования веществ и изучения химических реакций; умение использовать модели для объяснения строения атомов и молекул</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 сферах профессиональной деятельности, связанных с химией и современными технологиями, основанными на достижениях химической науки, что позволит обучающимся рассматривать химию как сферу своей будущей профессиональной деятельности и сделать осознанный выбор химии как профильного предмета при переходе на уровень среднего общего образования</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Владение системой химических знаний и умение применять систему химических знаний, которая включает:</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pacing w:val="-2"/>
                <w:sz w:val="24"/>
              </w:rPr>
              <w:t xml:space="preserve">важнейшие химические понятия: химический элемент, атом, молекула, вещество, простое и сложное вещество, однородная и неоднородная смесь, относительные атомная и молекулярная массы, количество вещества, моль, молярная масса, молярный объём, оксид, кислота, основание, соль (средняя), химическая реакция, реакции соединения, реакции разложения, реакции замещения, реакции обмена, тепловой эффект реакции, экзо- и эндотермические реакции, раствор, массовая доля химического элемента в соединении, массовая доля и процентная концентрация вещества в растворе, ядро атома, электронный слой атома, атомная </w:t>
            </w:r>
            <w:r>
              <w:rPr>
                <w:rFonts w:ascii="Times New Roman" w:hAnsi="Times New Roman"/>
                <w:color w:val="000000"/>
                <w:spacing w:val="-2"/>
                <w:sz w:val="24"/>
              </w:rPr>
              <w:lastRenderedPageBreak/>
              <w:t>орбиталь, радиус атома, валентность, степень окисления, химическая связь, электроотрицательность, полярная и неполярная ковалентная связь, ионная связь, металлическая связь, кристаллическая решётка (атомная, ионная, металлическая, молекулярная), ион, катион, анион, электролит и неэлектролит, электролитическая диссоциация, реакции ионного обмена, окислительно-восстановительные реакции, окислитель и восстановитель, окисление и восстановление, электролиз, химическое равновесие, обратимые и необратимые реакции, скорость химической реакции, катализатор, ПДК, коррозия металлов, сплавы</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2.2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основополагающие законы химии: закон сохранения массы, периодический закон Д.И. Менделеева, закон постоянства состава, закон Авогадро</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теории химии: атомно-молекулярная теория, теория электролитической диссоциации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Владение основами химической грамотности, включающей:</w:t>
            </w:r>
            <w:r>
              <w:rPr>
                <w:rFonts w:ascii="Times New Roman" w:hAnsi="Times New Roman"/>
                <w:i/>
                <w:color w:val="000000"/>
                <w:sz w:val="24"/>
                <w:shd w:val="clear" w:color="auto" w:fill="FFFFFF"/>
              </w:rPr>
              <w:t xml:space="preserve">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умение правильно использовать изученные вещества и материалы (в том числе минеральные удобрения, металлы и сплавы, продукты переработки природных источников углеводородов (угля, природного газа, нефти) в быту, сельском хозяйстве, на производстве и понимание значения жиров, белков, углеводов для организма человека; умение прогнозировать влияние веществ и химических процессов на организм человека и окружающую природную среду</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умение интегрировать химические знания со знаниями других учебных предметов</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наличие опыта работы с различными источниками информации по химии (научная и научно-популярная литература, словари, справочники, интернет-ресурсы)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3.4</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умение объективно оценивать информацию о веществах, их превращениях и практическом применении и умение использовать её для решения учебно-познавательных задач</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Владение основами понятийного аппарата и символического языка химии для составления формул неорганических веществ, </w:t>
            </w:r>
            <w:r>
              <w:rPr>
                <w:rFonts w:ascii="Times New Roman" w:hAnsi="Times New Roman"/>
                <w:color w:val="000000"/>
                <w:sz w:val="24"/>
              </w:rPr>
              <w:lastRenderedPageBreak/>
              <w:t>уравнений химических реакций; основами химической номенклатуры (IUPAC и тривиальной)</w:t>
            </w:r>
            <w:r>
              <w:rPr>
                <w:rFonts w:ascii="Times New Roman" w:hAnsi="Times New Roman"/>
                <w:color w:val="000000"/>
                <w:sz w:val="24"/>
                <w:shd w:val="clear" w:color="auto" w:fill="FFFFFF"/>
              </w:rPr>
              <w:t xml:space="preserve">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5</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Умение объяснять связь положения элемента в Периодической системе с числовыми характеристиками строения атомов химических элементов (состав и заряд ядра, общее число электронов), распределением электронов по энергетическим уровням атомов первых трёх периодов, калия и кальция</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6</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Представление о периодической зависимости свойств химических элементов (радиус атома, электроотрицательность), простых и сложных веществ от положения элементов в Периодической системе (в малых периодах и главных подгруппах) и электронного строения атома</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7</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Умение классифицировать:</w:t>
            </w:r>
            <w:r>
              <w:rPr>
                <w:rFonts w:ascii="Times New Roman" w:hAnsi="Times New Roman"/>
                <w:color w:val="000000"/>
                <w:sz w:val="24"/>
                <w:shd w:val="clear" w:color="auto" w:fill="FFFFFF"/>
              </w:rPr>
              <w:t xml:space="preserve">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7.1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химические элементы</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7.2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неорганические вещества</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7.3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химические реакции</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8</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Умение определять:</w:t>
            </w:r>
            <w:r>
              <w:rPr>
                <w:rFonts w:ascii="Times New Roman" w:hAnsi="Times New Roman"/>
                <w:color w:val="000000"/>
                <w:sz w:val="24"/>
                <w:shd w:val="clear" w:color="auto" w:fill="FFFFFF"/>
              </w:rPr>
              <w:t xml:space="preserve">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8.1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валентность и степень окисления химических элементов, заряд иона</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8.2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вид химической связи и тип кристаллической структуры в соединениях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8.3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характер среды в водных растворах веществ (кислот, оснований)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8.4</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окислитель и восстановитель</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9</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Умение характеризовать физические и химические свойства:</w:t>
            </w:r>
            <w:r>
              <w:rPr>
                <w:rFonts w:ascii="Times New Roman" w:hAnsi="Times New Roman"/>
                <w:color w:val="000000"/>
                <w:sz w:val="24"/>
                <w:shd w:val="clear" w:color="auto" w:fill="FFFFFF"/>
              </w:rPr>
              <w:t xml:space="preserve">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9.1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простых веществ (кислород, озон, водород, графит, алмаз, кремний, азот, фосфор, сера, хлор, натрий, калий, магний, кальций, алюминий, железо)</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9.2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сложных веществ, в том числе их водных растворов (вода, аммиак, хлороводород, сероводород, оксиды и гидроксиды металлов I–IIA групп, алюминия, меди (II), цинка, железа (II и III), оксиды углерода (II и IV), кремния (IV), азота и фосфора (III и V), серы (IV и VI), сернистая, серная, азотистая, азотная, фосфорная, угольная, кремниевая кислота и их соли)</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9.3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прогнозировать и характеризовать свойства веществ в </w:t>
            </w:r>
            <w:r>
              <w:rPr>
                <w:rFonts w:ascii="Times New Roman" w:hAnsi="Times New Roman"/>
                <w:color w:val="000000"/>
                <w:sz w:val="24"/>
              </w:rPr>
              <w:lastRenderedPageBreak/>
              <w:t xml:space="preserve">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10</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Умение составлять молекулярные и ионные уравнения реакций, в том числе</w:t>
            </w:r>
            <w:r>
              <w:rPr>
                <w:rFonts w:ascii="Times New Roman" w:hAnsi="Times New Roman"/>
                <w:color w:val="000000"/>
                <w:sz w:val="24"/>
                <w:shd w:val="clear" w:color="auto" w:fill="FFFFFF"/>
              </w:rPr>
              <w:t>:</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10.1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реакций ионного обмена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10.2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окислительно-восстановительных реакций</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10.3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иллюстрирующих химические свойства изученных классов (групп) неорганических веществ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10.4</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подтверждающих генетическую взаимосвязь между ними</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Умение вычислять (проводить расчёты</w:t>
            </w:r>
            <w:r>
              <w:rPr>
                <w:rFonts w:ascii="Times New Roman" w:hAnsi="Times New Roman"/>
                <w:color w:val="000000"/>
                <w:sz w:val="24"/>
                <w:shd w:val="clear" w:color="auto" w:fill="FFFFFF"/>
              </w:rPr>
              <w:t>):</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относительную молекулярную и молярную массы веществ, массовую долю химического элемента в соединении</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массовую долю вещества в растворе,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количество вещества и его массу, объем газов </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11.4</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 уравнениям химических реакций и находить количество вещества, объём и массу реагентов или продуктов реакции</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Владение (знание основ):</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12.1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основными методами научного познания (наблюдение, измерение, эксперимент, моделирование) при изучении веществ и химических явлений; умение сформулировать проблему и предложить пути её решения</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12.2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безопасной работы с химическими веществами, химической посудой и лабораторным оборудованием</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12.3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правилами безопасного обращения с веществами, используемыми в повседневной жизни, правилами поведения в целях сбережения здоровья и окружающей природной среды; понимание вреда (опасности) воздействия на живые организмы определённых веществ, способов уменьшения и предотвращения их вредного воздействия</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Наличие практических навыков планирования и осуществления следующих химических экспериментов:</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изучение и описание физических свойств веществ; ознакомление с физическими и химическими явлениями; опыты, </w:t>
            </w:r>
            <w:r>
              <w:rPr>
                <w:rFonts w:ascii="Times New Roman" w:hAnsi="Times New Roman"/>
                <w:color w:val="000000"/>
                <w:sz w:val="24"/>
              </w:rPr>
              <w:lastRenderedPageBreak/>
              <w:t>иллюстрирующие признаки протекания химических реакций</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13.2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изучение способов разделения смесей</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13.3</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получение кислорода и изучение его свойств; получение водорода и изучение его свойств; получение углекислого газа и изучение его свойств; получение аммиака и изучение его свойств</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13.4</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приготовление растворов с определённой массовой долей растворённого вещества</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13.5</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применение индикаторов (лакмуса, метилоранжа и фенолфталеина) для определения характера среды в растворах кислот и щелочей</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13.6</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pacing w:val="-4"/>
                <w:sz w:val="24"/>
              </w:rPr>
              <w:t xml:space="preserve">исследование и описание свойств неорганических веществ различных классов; изучение взаимодействия кислот с металлами, оксидами металлов, растворимыми и нерастворимыми основаниями, солями; </w:t>
            </w:r>
            <w:r>
              <w:rPr>
                <w:rFonts w:ascii="Times New Roman" w:hAnsi="Times New Roman"/>
                <w:color w:val="000000"/>
                <w:sz w:val="24"/>
              </w:rPr>
              <w:t>получение нерастворимых оснований; вытеснение одного металла другим из раствора соли; исследование амфотерных свойств гидроксидов алюминия и цинка</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13.7</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решение экспериментальных задач по темам: «Основные классы неорганических соединений»; «Электролитическая диссоциация»; «Важнейшие неметаллы и их соединения»; «Важнейшие металлы и их соединения»</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13.8</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химические эксперименты, иллюстрирующие признаки протекания реакций ионного обмена; качественные реакции на присутствующие в водных растворах ионы: хлорид-, бромид-, иодид-, сульфат-, фосфат-, карбонат-, силикат-анионы, гидроксид-ионы, катионы аммония, магния, кальция, алюминия, железа (2+) и железа (3+), меди (2+), цинка</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14</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Умение:</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14.1</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представлять результаты эксперимента в форме выводов, доказательств, графиков и таблиц и выявлять эмпирические закономерности</w:t>
            </w:r>
          </w:p>
        </w:tc>
      </w:tr>
      <w:tr w:rsidR="00FD5FD7">
        <w:trPr>
          <w:trHeight w:val="144"/>
        </w:trPr>
        <w:tc>
          <w:tcPr>
            <w:tcW w:w="2003"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14.2</w:t>
            </w:r>
          </w:p>
        </w:tc>
        <w:tc>
          <w:tcPr>
            <w:tcW w:w="11399"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w:t>
            </w:r>
          </w:p>
        </w:tc>
      </w:tr>
    </w:tbl>
    <w:p w:rsidR="00FD5FD7" w:rsidRDefault="00FD5FD7">
      <w:pPr>
        <w:spacing w:after="0" w:line="336" w:lineRule="auto"/>
        <w:ind w:left="120"/>
      </w:pPr>
    </w:p>
    <w:p w:rsidR="00FD5FD7" w:rsidRDefault="00FD5FD7">
      <w:pPr>
        <w:sectPr w:rsidR="00FD5FD7">
          <w:pgSz w:w="11906" w:h="16383"/>
          <w:pgMar w:top="1134" w:right="850" w:bottom="1134" w:left="1701" w:header="720" w:footer="720" w:gutter="0"/>
          <w:cols w:space="720"/>
        </w:sectPr>
      </w:pPr>
    </w:p>
    <w:p w:rsidR="00FD5FD7" w:rsidRDefault="001777CE">
      <w:pPr>
        <w:spacing w:before="199" w:after="199" w:line="336" w:lineRule="auto"/>
        <w:ind w:left="120"/>
      </w:pPr>
      <w:bookmarkStart w:id="13" w:name="block-59145763"/>
      <w:bookmarkEnd w:id="12"/>
      <w:r>
        <w:rPr>
          <w:rFonts w:ascii="Times New Roman" w:hAnsi="Times New Roman"/>
          <w:b/>
          <w:color w:val="000000"/>
          <w:sz w:val="28"/>
        </w:rPr>
        <w:lastRenderedPageBreak/>
        <w:t>ПЕРЕЧЕНЬ ЭЛЕМЕНТОВ СОДЕРЖАНИЯ, ПРОВЕРЯЕМЫХ НА ОСНОВНОМ ГОСУДАРСТВЕННОМ ЭКЗАМЕНЕ ПО ХИМИИ</w:t>
      </w:r>
    </w:p>
    <w:p w:rsidR="00FD5FD7" w:rsidRDefault="00FD5FD7">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3"/>
        <w:gridCol w:w="8387"/>
      </w:tblGrid>
      <w:tr w:rsidR="00FD5FD7">
        <w:trPr>
          <w:trHeight w:val="144"/>
        </w:trPr>
        <w:tc>
          <w:tcPr>
            <w:tcW w:w="958"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Код </w:t>
            </w:r>
          </w:p>
        </w:tc>
        <w:tc>
          <w:tcPr>
            <w:tcW w:w="13420" w:type="dxa"/>
            <w:tcMar>
              <w:top w:w="50" w:type="dxa"/>
              <w:left w:w="100" w:type="dxa"/>
            </w:tcMar>
            <w:vAlign w:val="center"/>
          </w:tcPr>
          <w:p w:rsidR="00FD5FD7" w:rsidRDefault="001777CE">
            <w:pPr>
              <w:spacing w:after="0"/>
              <w:ind w:left="272"/>
            </w:pPr>
            <w:r>
              <w:rPr>
                <w:rFonts w:ascii="Times New Roman" w:hAnsi="Times New Roman"/>
                <w:b/>
                <w:color w:val="000000"/>
                <w:sz w:val="24"/>
              </w:rPr>
              <w:t xml:space="preserve"> Проверяемый элемент содержания </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Первоначальные химические понятия</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1.1</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Чистые вещества и смеси. Способы разделения смесей</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1.2</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 xml:space="preserve">Атомы и молекулы. Химические элементы. Символы химических элементов. Простые и сложные вещества. </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1.3</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Химическая формула. Валентность атомов химических элементов. Степень окисления</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1.4</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Закон постоянства состава веществ. Относительная атомная масса. Относительная молекулярная масса. Массовая доля химического элемента в соединении</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1.5</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Количество вещества. Моль. Молярная масса. Молярный объём газов. Взаимосвязь количества, массы и числа структурных единиц вещества</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1.6</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Физические и химические явления. Химическая реакция и её признаки. Закон сохранения массы веществ. Химические уравнения</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Периодический закон и Периодическая система химических элементов Д.И. Менделеева. Строение атомов</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2.1</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Периодический закон. Периодическая система химических элементов Д.И. Менделеева. Периоды и группы. Физический смысл порядкового номера, номеров периода и группы элемента</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2.2</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2.3</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Закономерности в изменении свойств химических элементов первых трёх периодов, калия, кальция (радиуса атомов, электроотрицательности, металлических и неметаллических свойств) и их соединений в соответствии с положением элементов в Периодической системе и строением их атомов</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Строение вещества</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3.1</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Химическая связь. Ковалентная (полярная и неполярная) связь. Электроотрицательность химических элементов. Ионная связь. Металлическая связь</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3.2</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Типы кристаллических решёток (атомная, ионная, металлическая), зависимость свойств вещества от типа кристаллической решётки и вида химической связи</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Важнейшие представители неорганических веществ. Неметаллы и их соединения. Металлы и их соединения</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4.1</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Классификация и номенклатура неорганических соединений: оксидов (солеобразующие: основные, кислотные, амфотерные) и несолеобразующие; оснований (щёлочи и нерастворимые основания); кислот (кислородсодержащие и бескислородные, одноосновные и многоосновные); солей (средних и кислых)</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4.2</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Физические и химические свойства простых веществ-неметаллов: водорода, хлора, кислорода, серы, азота, фосфора, углерода, кремния</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4.3</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Физические и химические свойства простых веществ-металлов: лития, натрия, калия, магния и кальция, алюминия, железа. Электрохимический ряд напряжений металлов</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4.4</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Физические и химические свойства водородных соединений неметаллов: хлороводорода, сероводорода, аммиака</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4.5</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Физические и химические свойства оксидов неметаллов: серы (IV, VI), азота(II, IV, V), фосфора(III, V), углерода(II, IV), кремния(IV). Получение оксидов неметаллов</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4.6</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pacing w:val="-4"/>
                <w:sz w:val="24"/>
              </w:rPr>
              <w:t>Химические свойства оксидов: металлов IA–IIIA групп, цинка, меди(II) и железа(II, III).</w:t>
            </w:r>
            <w:r>
              <w:rPr>
                <w:rFonts w:ascii="Times New Roman" w:hAnsi="Times New Roman"/>
                <w:color w:val="000000"/>
                <w:sz w:val="24"/>
              </w:rPr>
              <w:t xml:space="preserve"> Получение оксидов металлов</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4.7</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Химические свойства оснований и амфотерных гидроксидов (на примере гидроксидов алюминия, железа, цинка). Получение оснований и амфотерных гидроксидов</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4.8</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Общие химические свойства кислот: хлороводородной, сероводородной, сернистой, серной, азотной, фосфорной, кремниевой, угольной. Особые химические свойства концентрированной серной и азотной кислот. Получение кислот</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4.9</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Общие химические свойства средних солей. Получение солей</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4.10</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Получение, собирание, распознавание водорода, кислорода, аммиака, углекислого газа в лаборатории</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4.11</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Получение аммиака, серной и азотной кислот в промышленности. Общие способы получения металлов</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4.12</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Генетическая связь между классами неорганических соединений</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5</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Химические реакции</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5.1</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5.2</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Тепловой эффект химической реакции, термохимические уравнения. Экзо- и эндотермические реакции. Термохимические уравнения</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5.3</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Окислительновосстановительные реакции. Окислители и восстановители. Процессы окисления и восстановления. Электронный баланс окислительновосстановительной реакции</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5.4</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Теория электролитической диссоциации. Катионы, анионы. Электролиты и неэлектролиты. Сильные и слабые электролиты. Степень диссоциации</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5.5</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Реакции ионного обмена. Условия протекания реакций ионного обмена, полные и сокращённые ионные уравнения реакций</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6</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Химия и окружающая среда</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6.1</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Вещества и материалы в повседневной жизни человека. Безопасное использование веществ и химических реакций в лаборатории и быту. Первая помощь при химических ожогах и отравлениях</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6.2</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Химическое загрязнение окружающей среды (кислотные дожди, загрязнение почвы, воздуха и водоёмов), способы его предотвращения Предельная допустимая концентрация веществ (ПДК). Роль химии в решении экологических проблем. Усиление парникового эффекта, разрушение озонового слоя</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6.3</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Применение серы, азота, фосфора, углерода, кремния и их соединений в быту, медицине, промышленности и сельском хозяйстве. Применение металлов и сплавов (сталь, чугун, дюралюминий, бронза) в быту и промышленности их соединений. Понятие о коррозии металлов, основные способы защиты их от коррозии</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6.4</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Природные источники углеводородов (уголь, природный газ, нефть), продукты их переработки (бензин), их роль в быту и промышленности</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6.5</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pacing w:val="-4"/>
                <w:sz w:val="24"/>
              </w:rPr>
              <w:t>Первоначальные понятия об органических веществах как о соединениях углерода (метан, этан, этилен, ацетилен, этанол, глицерин, уксусная кислота). Понятие о биологически важных веществах: жирах, белках, углеводах – и их роли в жизни человека</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lastRenderedPageBreak/>
              <w:t>7</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Расчёты:</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7.1</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 формулам химических соединений</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7.2</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массы (массовой) доли растворённого вещества в растворе</w:t>
            </w:r>
          </w:p>
        </w:tc>
      </w:tr>
      <w:tr w:rsidR="00FD5FD7">
        <w:trPr>
          <w:trHeight w:val="144"/>
        </w:trPr>
        <w:tc>
          <w:tcPr>
            <w:tcW w:w="958" w:type="dxa"/>
            <w:tcMar>
              <w:top w:w="50" w:type="dxa"/>
              <w:left w:w="100" w:type="dxa"/>
            </w:tcMar>
            <w:vAlign w:val="center"/>
          </w:tcPr>
          <w:p w:rsidR="00FD5FD7" w:rsidRDefault="001777CE">
            <w:pPr>
              <w:spacing w:after="0" w:line="336" w:lineRule="auto"/>
              <w:ind w:left="365"/>
              <w:jc w:val="center"/>
            </w:pPr>
            <w:r>
              <w:rPr>
                <w:rFonts w:ascii="Times New Roman" w:hAnsi="Times New Roman"/>
                <w:color w:val="000000"/>
                <w:sz w:val="24"/>
              </w:rPr>
              <w:t>7.3</w:t>
            </w:r>
          </w:p>
        </w:tc>
        <w:tc>
          <w:tcPr>
            <w:tcW w:w="13420" w:type="dxa"/>
            <w:tcMar>
              <w:top w:w="50" w:type="dxa"/>
              <w:left w:w="100" w:type="dxa"/>
            </w:tcMar>
            <w:vAlign w:val="center"/>
          </w:tcPr>
          <w:p w:rsidR="00FD5FD7" w:rsidRDefault="001777CE">
            <w:pPr>
              <w:spacing w:after="0" w:line="336" w:lineRule="auto"/>
              <w:ind w:left="365"/>
              <w:jc w:val="both"/>
            </w:pPr>
            <w:r>
              <w:rPr>
                <w:rFonts w:ascii="Times New Roman" w:hAnsi="Times New Roman"/>
                <w:color w:val="000000"/>
                <w:sz w:val="24"/>
              </w:rPr>
              <w:t>по химическим уравнениям</w:t>
            </w:r>
          </w:p>
        </w:tc>
      </w:tr>
    </w:tbl>
    <w:p w:rsidR="00FD5FD7" w:rsidRDefault="00FD5FD7">
      <w:pPr>
        <w:spacing w:after="0"/>
        <w:ind w:left="120"/>
      </w:pPr>
    </w:p>
    <w:p w:rsidR="00FD5FD7" w:rsidRDefault="00FD5FD7">
      <w:pPr>
        <w:sectPr w:rsidR="00FD5FD7">
          <w:pgSz w:w="11906" w:h="16383"/>
          <w:pgMar w:top="1134" w:right="850" w:bottom="1134" w:left="1701" w:header="720" w:footer="720" w:gutter="0"/>
          <w:cols w:space="720"/>
        </w:sectPr>
      </w:pPr>
    </w:p>
    <w:p w:rsidR="00FD5FD7" w:rsidRDefault="001777CE">
      <w:pPr>
        <w:spacing w:after="0"/>
        <w:ind w:left="120"/>
      </w:pPr>
      <w:bookmarkStart w:id="14" w:name="block-59145764"/>
      <w:bookmarkEnd w:id="13"/>
      <w:r>
        <w:rPr>
          <w:rFonts w:ascii="Times New Roman" w:hAnsi="Times New Roman"/>
          <w:b/>
          <w:color w:val="000000"/>
          <w:sz w:val="28"/>
        </w:rPr>
        <w:lastRenderedPageBreak/>
        <w:t>УЧЕБНО-МЕТОДИЧЕСКОЕ ОБЕСПЕЧЕНИЕ ОБРАЗОВАТЕЛЬНОГО ПРОЦЕССА</w:t>
      </w:r>
    </w:p>
    <w:p w:rsidR="00FD5FD7" w:rsidRDefault="001777CE">
      <w:pPr>
        <w:spacing w:after="0" w:line="480" w:lineRule="auto"/>
        <w:ind w:left="120"/>
      </w:pPr>
      <w:r>
        <w:rPr>
          <w:rFonts w:ascii="Times New Roman" w:hAnsi="Times New Roman"/>
          <w:b/>
          <w:color w:val="000000"/>
          <w:sz w:val="28"/>
        </w:rPr>
        <w:t>ОБЯЗАТЕЛЬНЫЕ УЧЕБНЫЕ МАТЕРИАЛЫ ДЛЯ УЧЕНИКА</w:t>
      </w:r>
    </w:p>
    <w:p w:rsidR="00FD5FD7" w:rsidRDefault="00FD5FD7">
      <w:pPr>
        <w:spacing w:after="0" w:line="480" w:lineRule="auto"/>
        <w:ind w:left="120"/>
      </w:pPr>
    </w:p>
    <w:p w:rsidR="00FD5FD7" w:rsidRDefault="00FD5FD7">
      <w:pPr>
        <w:spacing w:after="0" w:line="480" w:lineRule="auto"/>
        <w:ind w:left="120"/>
      </w:pPr>
    </w:p>
    <w:p w:rsidR="00FD5FD7" w:rsidRDefault="00FD5FD7">
      <w:pPr>
        <w:spacing w:after="0"/>
        <w:ind w:left="120"/>
      </w:pPr>
    </w:p>
    <w:p w:rsidR="00FD5FD7" w:rsidRDefault="001777CE">
      <w:pPr>
        <w:spacing w:after="0" w:line="480" w:lineRule="auto"/>
        <w:ind w:left="120"/>
      </w:pPr>
      <w:r>
        <w:rPr>
          <w:rFonts w:ascii="Times New Roman" w:hAnsi="Times New Roman"/>
          <w:b/>
          <w:color w:val="000000"/>
          <w:sz w:val="28"/>
        </w:rPr>
        <w:t>МЕТОДИЧЕСКИЕ МАТЕРИАЛЫ ДЛЯ УЧИТЕЛЯ</w:t>
      </w:r>
    </w:p>
    <w:p w:rsidR="00FD5FD7" w:rsidRDefault="00FD5FD7">
      <w:pPr>
        <w:spacing w:after="0" w:line="480" w:lineRule="auto"/>
        <w:ind w:left="120"/>
      </w:pPr>
    </w:p>
    <w:p w:rsidR="00FD5FD7" w:rsidRDefault="00FD5FD7">
      <w:pPr>
        <w:spacing w:after="0"/>
        <w:ind w:left="120"/>
      </w:pPr>
    </w:p>
    <w:p w:rsidR="00FD5FD7" w:rsidRDefault="001777CE">
      <w:pPr>
        <w:spacing w:after="0" w:line="480" w:lineRule="auto"/>
        <w:ind w:left="120"/>
      </w:pPr>
      <w:r>
        <w:rPr>
          <w:rFonts w:ascii="Times New Roman" w:hAnsi="Times New Roman"/>
          <w:b/>
          <w:color w:val="000000"/>
          <w:sz w:val="28"/>
        </w:rPr>
        <w:t>ЦИФРОВЫЕ ОБРАЗОВАТЕЛЬНЫЕ РЕСУРСЫ И РЕСУРСЫ СЕТИ ИНТЕРНЕТ</w:t>
      </w:r>
    </w:p>
    <w:p w:rsidR="00FD5FD7" w:rsidRDefault="00FD5FD7">
      <w:pPr>
        <w:spacing w:after="0" w:line="480" w:lineRule="auto"/>
        <w:ind w:left="120"/>
      </w:pPr>
    </w:p>
    <w:p w:rsidR="00FD5FD7" w:rsidRDefault="00FD5FD7">
      <w:pPr>
        <w:sectPr w:rsidR="00FD5FD7">
          <w:pgSz w:w="11906" w:h="16383"/>
          <w:pgMar w:top="1134" w:right="850" w:bottom="1134" w:left="1701" w:header="720" w:footer="720" w:gutter="0"/>
          <w:cols w:space="720"/>
        </w:sectPr>
      </w:pPr>
    </w:p>
    <w:bookmarkEnd w:id="14"/>
    <w:p w:rsidR="001777CE" w:rsidRDefault="001777CE"/>
    <w:sectPr w:rsidR="001777CE" w:rsidSect="0036306B">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F6DF5"/>
    <w:multiLevelType w:val="multilevel"/>
    <w:tmpl w:val="1CC624B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C04236C"/>
    <w:multiLevelType w:val="multilevel"/>
    <w:tmpl w:val="5D68D41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5FD7"/>
    <w:rsid w:val="001777CE"/>
    <w:rsid w:val="0036306B"/>
    <w:rsid w:val="00444CF5"/>
    <w:rsid w:val="0052699C"/>
    <w:rsid w:val="00563D86"/>
    <w:rsid w:val="005D036F"/>
    <w:rsid w:val="00732A99"/>
    <w:rsid w:val="008C1EDB"/>
    <w:rsid w:val="008E6E9F"/>
    <w:rsid w:val="00A276EB"/>
    <w:rsid w:val="00B85309"/>
    <w:rsid w:val="00C77D80"/>
    <w:rsid w:val="00D015ED"/>
    <w:rsid w:val="00D66765"/>
    <w:rsid w:val="00F158ED"/>
    <w:rsid w:val="00F73DAF"/>
    <w:rsid w:val="00FD5FD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732A99"/>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732A9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732A99"/>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732A9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a636" TargetMode="External"/><Relationship Id="rId117" Type="http://schemas.openxmlformats.org/officeDocument/2006/relationships/hyperlink" Target="https://m.edsoo.ru/00ade64a" TargetMode="External"/><Relationship Id="rId21" Type="http://schemas.openxmlformats.org/officeDocument/2006/relationships/hyperlink" Target="https://m.edsoo.ru/7f41a636" TargetMode="External"/><Relationship Id="rId42" Type="http://schemas.openxmlformats.org/officeDocument/2006/relationships/hyperlink" Target="https://m.edsoo.ru/ff0d37fa" TargetMode="External"/><Relationship Id="rId47" Type="http://schemas.openxmlformats.org/officeDocument/2006/relationships/hyperlink" Target="https://m.edsoo.ru/ff0d40c4" TargetMode="External"/><Relationship Id="rId63" Type="http://schemas.openxmlformats.org/officeDocument/2006/relationships/hyperlink" Target="https://m.edsoo.ru/ff0d587a" TargetMode="External"/><Relationship Id="rId68" Type="http://schemas.openxmlformats.org/officeDocument/2006/relationships/hyperlink" Target="https://m.edsoo.ru/ff0d664e" TargetMode="External"/><Relationship Id="rId84" Type="http://schemas.openxmlformats.org/officeDocument/2006/relationships/hyperlink" Target="https://m.edsoo.ru/00ada824" TargetMode="External"/><Relationship Id="rId89" Type="http://schemas.openxmlformats.org/officeDocument/2006/relationships/hyperlink" Target="https://m.edsoo.ru/00adac34" TargetMode="External"/><Relationship Id="rId112" Type="http://schemas.openxmlformats.org/officeDocument/2006/relationships/hyperlink" Target="https://m.edsoo.ru/00addec0" TargetMode="External"/><Relationship Id="rId133" Type="http://schemas.openxmlformats.org/officeDocument/2006/relationships/hyperlink" Target="https://m.edsoo.ru/00ae027e" TargetMode="External"/><Relationship Id="rId138" Type="http://schemas.openxmlformats.org/officeDocument/2006/relationships/hyperlink" Target="https://m.edsoo.ru/00ae103e" TargetMode="External"/><Relationship Id="rId154" Type="http://schemas.openxmlformats.org/officeDocument/2006/relationships/hyperlink" Target="https://m.edsoo.ru/00ae3f50" TargetMode="External"/><Relationship Id="rId159" Type="http://schemas.openxmlformats.org/officeDocument/2006/relationships/hyperlink" Target="https://m.edsoo.ru/00ad9cb2" TargetMode="External"/><Relationship Id="rId16" Type="http://schemas.openxmlformats.org/officeDocument/2006/relationships/hyperlink" Target="https://m.edsoo.ru/7f41837c" TargetMode="External"/><Relationship Id="rId107" Type="http://schemas.openxmlformats.org/officeDocument/2006/relationships/hyperlink" Target="https://m.edsoo.ru/00add5d8" TargetMode="External"/><Relationship Id="rId11" Type="http://schemas.openxmlformats.org/officeDocument/2006/relationships/hyperlink" Target="https://m.edsoo.ru/7f41837c" TargetMode="External"/><Relationship Id="rId32" Type="http://schemas.openxmlformats.org/officeDocument/2006/relationships/hyperlink" Target="https://m.edsoo.ru/ff0d26ca" TargetMode="External"/><Relationship Id="rId37" Type="http://schemas.openxmlformats.org/officeDocument/2006/relationships/hyperlink" Target="https://m.edsoo.ru/ff0d2d50" TargetMode="External"/><Relationship Id="rId53" Type="http://schemas.openxmlformats.org/officeDocument/2006/relationships/hyperlink" Target="https://m.edsoo.ru/ff0d4c4a" TargetMode="External"/><Relationship Id="rId58" Type="http://schemas.openxmlformats.org/officeDocument/2006/relationships/hyperlink" Target="https://m.edsoo.ru/ff0d4dd0" TargetMode="External"/><Relationship Id="rId74" Type="http://schemas.openxmlformats.org/officeDocument/2006/relationships/hyperlink" Target="https://m.edsoo.ru/00ad9474" TargetMode="External"/><Relationship Id="rId79" Type="http://schemas.openxmlformats.org/officeDocument/2006/relationships/hyperlink" Target="https://m.edsoo.ru/00ad9ffa" TargetMode="External"/><Relationship Id="rId102" Type="http://schemas.openxmlformats.org/officeDocument/2006/relationships/hyperlink" Target="https://m.edsoo.ru/00adbe9a" TargetMode="External"/><Relationship Id="rId123" Type="http://schemas.openxmlformats.org/officeDocument/2006/relationships/hyperlink" Target="https://m.edsoo.ru/00adeea6" TargetMode="External"/><Relationship Id="rId128" Type="http://schemas.openxmlformats.org/officeDocument/2006/relationships/hyperlink" Target="https://m.edsoo.ru/00adf68a" TargetMode="External"/><Relationship Id="rId144" Type="http://schemas.openxmlformats.org/officeDocument/2006/relationships/hyperlink" Target="https://m.edsoo.ru/00ae15e8" TargetMode="External"/><Relationship Id="rId149" Type="http://schemas.openxmlformats.org/officeDocument/2006/relationships/hyperlink" Target="https://m.edsoo.ru/00ae1c64" TargetMode="External"/><Relationship Id="rId5" Type="http://schemas.openxmlformats.org/officeDocument/2006/relationships/settings" Target="settings.xml"/><Relationship Id="rId90" Type="http://schemas.openxmlformats.org/officeDocument/2006/relationships/hyperlink" Target="https://m.edsoo.ru/00adaab8" TargetMode="External"/><Relationship Id="rId95" Type="http://schemas.openxmlformats.org/officeDocument/2006/relationships/hyperlink" Target="https://m.edsoo.ru/00ad9cb2" TargetMode="External"/><Relationship Id="rId160" Type="http://schemas.openxmlformats.org/officeDocument/2006/relationships/fontTable" Target="fontTable.xml"/><Relationship Id="rId22" Type="http://schemas.openxmlformats.org/officeDocument/2006/relationships/hyperlink" Target="https://m.edsoo.ru/7f41a636" TargetMode="External"/><Relationship Id="rId27" Type="http://schemas.openxmlformats.org/officeDocument/2006/relationships/hyperlink" Target="https://m.edsoo.ru/7f41a636" TargetMode="External"/><Relationship Id="rId43" Type="http://schemas.openxmlformats.org/officeDocument/2006/relationships/hyperlink" Target="https://m.edsoo.ru/ff0d3a16" TargetMode="External"/><Relationship Id="rId48" Type="http://schemas.openxmlformats.org/officeDocument/2006/relationships/hyperlink" Target="https://m.edsoo.ru/ff0d4290" TargetMode="External"/><Relationship Id="rId64" Type="http://schemas.openxmlformats.org/officeDocument/2006/relationships/hyperlink" Target="https://m.edsoo.ru/ff0d59e2" TargetMode="External"/><Relationship Id="rId69" Type="http://schemas.openxmlformats.org/officeDocument/2006/relationships/hyperlink" Target="https://m.edsoo.ru/ff0d664e" TargetMode="External"/><Relationship Id="rId113" Type="http://schemas.openxmlformats.org/officeDocument/2006/relationships/hyperlink" Target="https://m.edsoo.ru/00addfe2" TargetMode="External"/><Relationship Id="rId118" Type="http://schemas.openxmlformats.org/officeDocument/2006/relationships/hyperlink" Target="https://m.edsoo.ru/00ade64a" TargetMode="External"/><Relationship Id="rId134" Type="http://schemas.openxmlformats.org/officeDocument/2006/relationships/hyperlink" Target="https://m.edsoo.ru/00ae054e" TargetMode="External"/><Relationship Id="rId139" Type="http://schemas.openxmlformats.org/officeDocument/2006/relationships/hyperlink" Target="https://m.edsoo.ru/00ae1156" TargetMode="External"/><Relationship Id="rId80" Type="http://schemas.openxmlformats.org/officeDocument/2006/relationships/hyperlink" Target="https://m.edsoo.ru/00ada52c" TargetMode="External"/><Relationship Id="rId85" Type="http://schemas.openxmlformats.org/officeDocument/2006/relationships/hyperlink" Target="https://m.edsoo.ru/00ada96e" TargetMode="External"/><Relationship Id="rId150" Type="http://schemas.openxmlformats.org/officeDocument/2006/relationships/hyperlink" Target="https://m.edsoo.ru/00ae1d86" TargetMode="External"/><Relationship Id="rId155" Type="http://schemas.openxmlformats.org/officeDocument/2006/relationships/hyperlink" Target="https://m.edsoo.ru/00ae4270" TargetMode="External"/><Relationship Id="rId12" Type="http://schemas.openxmlformats.org/officeDocument/2006/relationships/hyperlink" Target="https://m.edsoo.ru/7f41837c" TargetMode="External"/><Relationship Id="rId17" Type="http://schemas.openxmlformats.org/officeDocument/2006/relationships/hyperlink" Target="https://m.edsoo.ru/7f41837c" TargetMode="External"/><Relationship Id="rId33" Type="http://schemas.openxmlformats.org/officeDocument/2006/relationships/hyperlink" Target="https://m.edsoo.ru/ff0d28c8" TargetMode="External"/><Relationship Id="rId38" Type="http://schemas.openxmlformats.org/officeDocument/2006/relationships/hyperlink" Target="https://m.edsoo.ru/ff0d2eae" TargetMode="External"/><Relationship Id="rId59" Type="http://schemas.openxmlformats.org/officeDocument/2006/relationships/hyperlink" Target="https://m.edsoo.ru/ff0d4f42" TargetMode="External"/><Relationship Id="rId103" Type="http://schemas.openxmlformats.org/officeDocument/2006/relationships/hyperlink" Target="https://m.edsoo.ru/00adc28c" TargetMode="External"/><Relationship Id="rId108" Type="http://schemas.openxmlformats.org/officeDocument/2006/relationships/hyperlink" Target="https://m.edsoo.ru/00add8b2" TargetMode="External"/><Relationship Id="rId124" Type="http://schemas.openxmlformats.org/officeDocument/2006/relationships/hyperlink" Target="https://m.edsoo.ru/00adf004" TargetMode="External"/><Relationship Id="rId129" Type="http://schemas.openxmlformats.org/officeDocument/2006/relationships/hyperlink" Target="https://m.edsoo.ru/00adfc20" TargetMode="External"/><Relationship Id="rId20" Type="http://schemas.openxmlformats.org/officeDocument/2006/relationships/hyperlink" Target="https://m.edsoo.ru/7f41a636" TargetMode="External"/><Relationship Id="rId41" Type="http://schemas.openxmlformats.org/officeDocument/2006/relationships/hyperlink" Target="https://m.edsoo.ru/ff0d5230" TargetMode="External"/><Relationship Id="rId54" Type="http://schemas.openxmlformats.org/officeDocument/2006/relationships/hyperlink" Target="https://m.edsoo.ru/ff0d4ae2" TargetMode="External"/><Relationship Id="rId62" Type="http://schemas.openxmlformats.org/officeDocument/2006/relationships/hyperlink" Target="https://m.edsoo.ru/ff0d5708" TargetMode="External"/><Relationship Id="rId70" Type="http://schemas.openxmlformats.org/officeDocument/2006/relationships/hyperlink" Target="https://m.edsoo.ru/ff0d67ca" TargetMode="External"/><Relationship Id="rId75" Type="http://schemas.openxmlformats.org/officeDocument/2006/relationships/hyperlink" Target="https://m.edsoo.ru/00ad9b7c" TargetMode="External"/><Relationship Id="rId83" Type="http://schemas.openxmlformats.org/officeDocument/2006/relationships/hyperlink" Target="https://m.edsoo.ru/00ada6bc" TargetMode="External"/><Relationship Id="rId88" Type="http://schemas.openxmlformats.org/officeDocument/2006/relationships/hyperlink" Target="https://m.edsoo.ru/00adaab8" TargetMode="External"/><Relationship Id="rId91" Type="http://schemas.openxmlformats.org/officeDocument/2006/relationships/hyperlink" Target="https://m.edsoo.ru/00adaab8" TargetMode="External"/><Relationship Id="rId96" Type="http://schemas.openxmlformats.org/officeDocument/2006/relationships/hyperlink" Target="https://m.edsoo.ru/ff0d61c6" TargetMode="External"/><Relationship Id="rId111" Type="http://schemas.openxmlformats.org/officeDocument/2006/relationships/hyperlink" Target="https://m.edsoo.ru/00addbfa" TargetMode="External"/><Relationship Id="rId132" Type="http://schemas.openxmlformats.org/officeDocument/2006/relationships/hyperlink" Target="https://m.edsoo.ru/00ae006c" TargetMode="External"/><Relationship Id="rId140" Type="http://schemas.openxmlformats.org/officeDocument/2006/relationships/hyperlink" Target="https://m.edsoo.ru/00ae1156" TargetMode="External"/><Relationship Id="rId145" Type="http://schemas.openxmlformats.org/officeDocument/2006/relationships/hyperlink" Target="https://m.edsoo.ru/00ae15e8" TargetMode="External"/><Relationship Id="rId153" Type="http://schemas.openxmlformats.org/officeDocument/2006/relationships/hyperlink" Target="https://m.edsoo.ru/00ae1750" TargetMode="External"/><Relationship Id="rId16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m.edsoo.ru/7f41837c" TargetMode="External"/><Relationship Id="rId23" Type="http://schemas.openxmlformats.org/officeDocument/2006/relationships/hyperlink" Target="https://m.edsoo.ru/7f41a636" TargetMode="External"/><Relationship Id="rId28" Type="http://schemas.openxmlformats.org/officeDocument/2006/relationships/hyperlink" Target="https://m.edsoo.ru/7f41a636" TargetMode="External"/><Relationship Id="rId36" Type="http://schemas.openxmlformats.org/officeDocument/2006/relationships/hyperlink" Target="https://m.edsoo.ru/ff0d2a6c" TargetMode="External"/><Relationship Id="rId49" Type="http://schemas.openxmlformats.org/officeDocument/2006/relationships/hyperlink" Target="https://m.edsoo.ru/ff0d448e" TargetMode="External"/><Relationship Id="rId57" Type="http://schemas.openxmlformats.org/officeDocument/2006/relationships/hyperlink" Target="https://m.edsoo.ru/ff0d50d2" TargetMode="External"/><Relationship Id="rId106" Type="http://schemas.openxmlformats.org/officeDocument/2006/relationships/hyperlink" Target="https://m.edsoo.ru/00add448" TargetMode="External"/><Relationship Id="rId114" Type="http://schemas.openxmlformats.org/officeDocument/2006/relationships/hyperlink" Target="https://m.edsoo.ru/00ade104" TargetMode="External"/><Relationship Id="rId119" Type="http://schemas.openxmlformats.org/officeDocument/2006/relationships/hyperlink" Target="https://m.edsoo.ru/00ade802" TargetMode="External"/><Relationship Id="rId127" Type="http://schemas.openxmlformats.org/officeDocument/2006/relationships/hyperlink" Target="https://m.edsoo.ru/00adf518" TargetMode="External"/><Relationship Id="rId10" Type="http://schemas.openxmlformats.org/officeDocument/2006/relationships/hyperlink" Target="https://m.edsoo.ru/7f41837c" TargetMode="External"/><Relationship Id="rId31" Type="http://schemas.openxmlformats.org/officeDocument/2006/relationships/hyperlink" Target="https://m.edsoo.ru/ff0d23dc" TargetMode="External"/><Relationship Id="rId44" Type="http://schemas.openxmlformats.org/officeDocument/2006/relationships/hyperlink" Target="https://m.edsoo.ru/ff0d3b88" TargetMode="External"/><Relationship Id="rId52" Type="http://schemas.openxmlformats.org/officeDocument/2006/relationships/hyperlink" Target="https://m.edsoo.ru/ff0d4790" TargetMode="External"/><Relationship Id="rId60" Type="http://schemas.openxmlformats.org/officeDocument/2006/relationships/hyperlink" Target="https://m.edsoo.ru/ff0d542e" TargetMode="External"/><Relationship Id="rId65" Type="http://schemas.openxmlformats.org/officeDocument/2006/relationships/hyperlink" Target="https://m.edsoo.ru/ff0d5b40" TargetMode="External"/><Relationship Id="rId73" Type="http://schemas.openxmlformats.org/officeDocument/2006/relationships/hyperlink" Target="https://m.edsoo.ru/ff0dfee2" TargetMode="External"/><Relationship Id="rId78" Type="http://schemas.openxmlformats.org/officeDocument/2006/relationships/hyperlink" Target="https://m.edsoo.ru/00ad9e1a" TargetMode="External"/><Relationship Id="rId81" Type="http://schemas.openxmlformats.org/officeDocument/2006/relationships/hyperlink" Target="https://m.edsoo.ru/00ada52c" TargetMode="External"/><Relationship Id="rId86" Type="http://schemas.openxmlformats.org/officeDocument/2006/relationships/hyperlink" Target="https://m.edsoo.ru/00adb33c" TargetMode="External"/><Relationship Id="rId94" Type="http://schemas.openxmlformats.org/officeDocument/2006/relationships/hyperlink" Target="https://m.edsoo.ru/00adb076" TargetMode="External"/><Relationship Id="rId99" Type="http://schemas.openxmlformats.org/officeDocument/2006/relationships/hyperlink" Target="https://m.edsoo.ru/00adb7e2" TargetMode="External"/><Relationship Id="rId101" Type="http://schemas.openxmlformats.org/officeDocument/2006/relationships/hyperlink" Target="https://m.edsoo.ru/00adbcb0" TargetMode="External"/><Relationship Id="rId122" Type="http://schemas.openxmlformats.org/officeDocument/2006/relationships/hyperlink" Target="https://m.edsoo.ru/00adec8a" TargetMode="External"/><Relationship Id="rId130" Type="http://schemas.openxmlformats.org/officeDocument/2006/relationships/hyperlink" Target="https://m.edsoo.ru/00adfd9c" TargetMode="External"/><Relationship Id="rId135" Type="http://schemas.openxmlformats.org/officeDocument/2006/relationships/hyperlink" Target="https://m.edsoo.ru/00ae080a" TargetMode="External"/><Relationship Id="rId143" Type="http://schemas.openxmlformats.org/officeDocument/2006/relationships/hyperlink" Target="https://m.edsoo.ru/00ae14b2" TargetMode="External"/><Relationship Id="rId148" Type="http://schemas.openxmlformats.org/officeDocument/2006/relationships/hyperlink" Target="https://m.edsoo.ru/00ae1c64" TargetMode="External"/><Relationship Id="rId151" Type="http://schemas.openxmlformats.org/officeDocument/2006/relationships/hyperlink" Target="https://m.edsoo.ru/00ae35e6" TargetMode="External"/><Relationship Id="rId156" Type="http://schemas.openxmlformats.org/officeDocument/2006/relationships/hyperlink" Target="https://m.edsoo.ru/00ae4270" TargetMode="External"/><Relationship Id="rId4" Type="http://schemas.microsoft.com/office/2007/relationships/stylesWithEffects" Target="stylesWithEffects.xml"/><Relationship Id="rId9" Type="http://schemas.openxmlformats.org/officeDocument/2006/relationships/hyperlink" Target="https://m.edsoo.ru/7f41837c" TargetMode="External"/><Relationship Id="rId13" Type="http://schemas.openxmlformats.org/officeDocument/2006/relationships/hyperlink" Target="https://m.edsoo.ru/7f41837c" TargetMode="External"/><Relationship Id="rId18" Type="http://schemas.openxmlformats.org/officeDocument/2006/relationships/hyperlink" Target="https://m.edsoo.ru/7f41a636" TargetMode="External"/><Relationship Id="rId39" Type="http://schemas.openxmlformats.org/officeDocument/2006/relationships/hyperlink" Target="https://m.edsoo.ru/ff0d323c" TargetMode="External"/><Relationship Id="rId109" Type="http://schemas.openxmlformats.org/officeDocument/2006/relationships/hyperlink" Target="https://m.edsoo.ru/00add9d4" TargetMode="External"/><Relationship Id="rId34" Type="http://schemas.openxmlformats.org/officeDocument/2006/relationships/hyperlink" Target="https://m.edsoo.ru/ff0d2a6c" TargetMode="External"/><Relationship Id="rId50" Type="http://schemas.openxmlformats.org/officeDocument/2006/relationships/hyperlink" Target="https://m.edsoo.ru/ff0d4614" TargetMode="External"/><Relationship Id="rId55" Type="http://schemas.openxmlformats.org/officeDocument/2006/relationships/hyperlink" Target="https://m.edsoo.ru/ff0d4dd0" TargetMode="External"/><Relationship Id="rId76" Type="http://schemas.openxmlformats.org/officeDocument/2006/relationships/hyperlink" Target="https://m.edsoo.ru/00ad9a50" TargetMode="External"/><Relationship Id="rId97" Type="http://schemas.openxmlformats.org/officeDocument/2006/relationships/hyperlink" Target="https://m.edsoo.ru/00adb59e" TargetMode="External"/><Relationship Id="rId104" Type="http://schemas.openxmlformats.org/officeDocument/2006/relationships/hyperlink" Target="https://m.edsoo.ru/00adcade" TargetMode="External"/><Relationship Id="rId120" Type="http://schemas.openxmlformats.org/officeDocument/2006/relationships/hyperlink" Target="https://m.edsoo.ru/00adea28" TargetMode="External"/><Relationship Id="rId125" Type="http://schemas.openxmlformats.org/officeDocument/2006/relationships/hyperlink" Target="https://m.edsoo.ru/00adf180" TargetMode="External"/><Relationship Id="rId141" Type="http://schemas.openxmlformats.org/officeDocument/2006/relationships/hyperlink" Target="https://m.edsoo.ru/00ae1278" TargetMode="External"/><Relationship Id="rId146" Type="http://schemas.openxmlformats.org/officeDocument/2006/relationships/hyperlink" Target="https://m.edsoo.ru/00ae1886" TargetMode="External"/><Relationship Id="rId7" Type="http://schemas.openxmlformats.org/officeDocument/2006/relationships/image" Target="media/image1.jpeg"/><Relationship Id="rId71" Type="http://schemas.openxmlformats.org/officeDocument/2006/relationships/hyperlink" Target="https://m.edsoo.ru/ff0d67ca" TargetMode="External"/><Relationship Id="rId92" Type="http://schemas.openxmlformats.org/officeDocument/2006/relationships/hyperlink" Target="https://m.edsoo.ru/00adae28" TargetMode="External"/><Relationship Id="rId2" Type="http://schemas.openxmlformats.org/officeDocument/2006/relationships/numbering" Target="numbering.xml"/><Relationship Id="rId29" Type="http://schemas.openxmlformats.org/officeDocument/2006/relationships/hyperlink" Target="https://m.edsoo.ru/ff0d210c" TargetMode="External"/><Relationship Id="rId24" Type="http://schemas.openxmlformats.org/officeDocument/2006/relationships/hyperlink" Target="https://m.edsoo.ru/7f41a636" TargetMode="External"/><Relationship Id="rId40" Type="http://schemas.openxmlformats.org/officeDocument/2006/relationships/hyperlink" Target="https://m.edsoo.ru/ff0d350c" TargetMode="External"/><Relationship Id="rId45" Type="http://schemas.openxmlformats.org/officeDocument/2006/relationships/hyperlink" Target="https://m.edsoo.ru/ff0d5708" TargetMode="External"/><Relationship Id="rId66" Type="http://schemas.openxmlformats.org/officeDocument/2006/relationships/hyperlink" Target="https://m.edsoo.ru/ff0d5eba" TargetMode="External"/><Relationship Id="rId87" Type="http://schemas.openxmlformats.org/officeDocument/2006/relationships/hyperlink" Target="https://m.edsoo.ru/00adb486" TargetMode="External"/><Relationship Id="rId110" Type="http://schemas.openxmlformats.org/officeDocument/2006/relationships/hyperlink" Target="https://m.edsoo.ru/00addd12" TargetMode="External"/><Relationship Id="rId115" Type="http://schemas.openxmlformats.org/officeDocument/2006/relationships/hyperlink" Target="https://m.edsoo.ru/00ade348" TargetMode="External"/><Relationship Id="rId131" Type="http://schemas.openxmlformats.org/officeDocument/2006/relationships/hyperlink" Target="https://m.edsoo.ru/00adfebe" TargetMode="External"/><Relationship Id="rId136" Type="http://schemas.openxmlformats.org/officeDocument/2006/relationships/hyperlink" Target="https://m.edsoo.ru/00ae0bf2" TargetMode="External"/><Relationship Id="rId157" Type="http://schemas.openxmlformats.org/officeDocument/2006/relationships/hyperlink" Target="https://m.edsoo.ru/00ae0d0a" TargetMode="External"/><Relationship Id="rId61" Type="http://schemas.openxmlformats.org/officeDocument/2006/relationships/hyperlink" Target="https://m.edsoo.ru/ff0d55a0" TargetMode="External"/><Relationship Id="rId82" Type="http://schemas.openxmlformats.org/officeDocument/2006/relationships/hyperlink" Target="https://m.edsoo.ru/00ada342" TargetMode="External"/><Relationship Id="rId152" Type="http://schemas.openxmlformats.org/officeDocument/2006/relationships/hyperlink" Target="https://m.edsoo.ru/00ae3de8" TargetMode="External"/><Relationship Id="rId19" Type="http://schemas.openxmlformats.org/officeDocument/2006/relationships/hyperlink" Target="https://m.edsoo.ru/7f41a636" TargetMode="External"/><Relationship Id="rId14" Type="http://schemas.openxmlformats.org/officeDocument/2006/relationships/hyperlink" Target="https://m.edsoo.ru/7f41837c" TargetMode="External"/><Relationship Id="rId30" Type="http://schemas.openxmlformats.org/officeDocument/2006/relationships/hyperlink" Target="https://m.edsoo.ru/ff0d227e" TargetMode="External"/><Relationship Id="rId35" Type="http://schemas.openxmlformats.org/officeDocument/2006/relationships/hyperlink" Target="https://m.edsoo.ru/ff0d2be8" TargetMode="External"/><Relationship Id="rId56" Type="http://schemas.openxmlformats.org/officeDocument/2006/relationships/hyperlink" Target="https://m.edsoo.ru/ff0d4dd0" TargetMode="External"/><Relationship Id="rId77" Type="http://schemas.openxmlformats.org/officeDocument/2006/relationships/hyperlink" Target="https://m.edsoo.ru/00ad9cb2" TargetMode="External"/><Relationship Id="rId100" Type="http://schemas.openxmlformats.org/officeDocument/2006/relationships/hyperlink" Target="https://m.edsoo.ru/00adbac6" TargetMode="External"/><Relationship Id="rId105" Type="http://schemas.openxmlformats.org/officeDocument/2006/relationships/hyperlink" Target="https://m.edsoo.ru/00adcd68" TargetMode="External"/><Relationship Id="rId126" Type="http://schemas.openxmlformats.org/officeDocument/2006/relationships/hyperlink" Target="https://m.edsoo.ru/00adf306" TargetMode="External"/><Relationship Id="rId147" Type="http://schemas.openxmlformats.org/officeDocument/2006/relationships/hyperlink" Target="https://m.edsoo.ru/00ae1ae8" TargetMode="External"/><Relationship Id="rId8" Type="http://schemas.openxmlformats.org/officeDocument/2006/relationships/hyperlink" Target="https://m.edsoo.ru/7f41837c" TargetMode="External"/><Relationship Id="rId51" Type="http://schemas.openxmlformats.org/officeDocument/2006/relationships/hyperlink" Target="https://m.edsoo.ru/ff0d497a" TargetMode="External"/><Relationship Id="rId72" Type="http://schemas.openxmlformats.org/officeDocument/2006/relationships/hyperlink" Target="https://m.edsoo.ru/ff0dfee2" TargetMode="External"/><Relationship Id="rId93" Type="http://schemas.openxmlformats.org/officeDocument/2006/relationships/hyperlink" Target="https://m.edsoo.ru/00adb076" TargetMode="External"/><Relationship Id="rId98" Type="http://schemas.openxmlformats.org/officeDocument/2006/relationships/hyperlink" Target="https://m.edsoo.ru/00adb6b6" TargetMode="External"/><Relationship Id="rId121" Type="http://schemas.openxmlformats.org/officeDocument/2006/relationships/hyperlink" Target="https://m.edsoo.ru/00adec8a" TargetMode="External"/><Relationship Id="rId142" Type="http://schemas.openxmlformats.org/officeDocument/2006/relationships/hyperlink" Target="https://m.edsoo.ru/00ae14b2" TargetMode="External"/><Relationship Id="rId3" Type="http://schemas.openxmlformats.org/officeDocument/2006/relationships/styles" Target="styles.xml"/><Relationship Id="rId25" Type="http://schemas.openxmlformats.org/officeDocument/2006/relationships/hyperlink" Target="https://m.edsoo.ru/7f41a636" TargetMode="External"/><Relationship Id="rId46" Type="http://schemas.openxmlformats.org/officeDocument/2006/relationships/hyperlink" Target="https://m.edsoo.ru/ff0d3f34" TargetMode="External"/><Relationship Id="rId67" Type="http://schemas.openxmlformats.org/officeDocument/2006/relationships/hyperlink" Target="https://m.edsoo.ru/ff0d6342" TargetMode="External"/><Relationship Id="rId116" Type="http://schemas.openxmlformats.org/officeDocument/2006/relationships/hyperlink" Target="https://m.edsoo.ru/00ade488" TargetMode="External"/><Relationship Id="rId137" Type="http://schemas.openxmlformats.org/officeDocument/2006/relationships/hyperlink" Target="https://m.edsoo.ru/00ae0e18" TargetMode="External"/><Relationship Id="rId158" Type="http://schemas.openxmlformats.org/officeDocument/2006/relationships/hyperlink" Target="https://m.edsoo.ru/00adb33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50DE14-E85E-478E-B68B-7044E44E65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67</Pages>
  <Words>16158</Words>
  <Characters>92105</Characters>
  <Application>Microsoft Office Word</Application>
  <DocSecurity>0</DocSecurity>
  <Lines>767</Lines>
  <Paragraphs>216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108047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7BiT</cp:lastModifiedBy>
  <cp:revision>2</cp:revision>
  <cp:lastPrinted>2025-09-13T12:53:00Z</cp:lastPrinted>
  <dcterms:created xsi:type="dcterms:W3CDTF">2025-09-19T19:22:00Z</dcterms:created>
  <dcterms:modified xsi:type="dcterms:W3CDTF">2025-09-19T19:22:00Z</dcterms:modified>
</cp:coreProperties>
</file>